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Pr="00C12239" w:rsidRDefault="00DB4058" w:rsidP="00E72A74">
            <w:pPr>
              <w:snapToGri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72A74">
              <w:rPr>
                <w:rFonts w:eastAsia="Calibri"/>
                <w:sz w:val="28"/>
                <w:szCs w:val="28"/>
              </w:rPr>
              <w:t>10.10.2021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72A74">
              <w:rPr>
                <w:rFonts w:eastAsia="Calibri"/>
                <w:sz w:val="28"/>
                <w:szCs w:val="28"/>
              </w:rPr>
              <w:t>1261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Комитет по управлению муниципальным имуществом и экономике Админ</w:t>
      </w:r>
      <w:r w:rsidRPr="00823CE7">
        <w:rPr>
          <w:sz w:val="26"/>
          <w:szCs w:val="26"/>
        </w:rPr>
        <w:t>и</w:t>
      </w:r>
      <w:r w:rsidRPr="00823CE7">
        <w:rPr>
          <w:sz w:val="26"/>
          <w:szCs w:val="26"/>
        </w:rPr>
        <w:t xml:space="preserve">страции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DB4058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015"/>
        <w:gridCol w:w="977"/>
        <w:gridCol w:w="876"/>
        <w:gridCol w:w="816"/>
        <w:gridCol w:w="1001"/>
        <w:gridCol w:w="1134"/>
      </w:tblGrid>
      <w:tr w:rsidR="00C22230" w:rsidRPr="00E77FAE" w:rsidTr="00C22230">
        <w:trPr>
          <w:tblHeader/>
        </w:trPr>
        <w:tc>
          <w:tcPr>
            <w:tcW w:w="928" w:type="dxa"/>
            <w:vMerge w:val="restart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015" w:type="dxa"/>
            <w:vMerge w:val="restart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</w:t>
            </w: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граммы, наименование  единица измерения целевого показателя</w:t>
            </w:r>
          </w:p>
        </w:tc>
        <w:tc>
          <w:tcPr>
            <w:tcW w:w="4804" w:type="dxa"/>
            <w:gridSpan w:val="5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показателя</w:t>
            </w:r>
          </w:p>
        </w:tc>
      </w:tr>
      <w:tr w:rsidR="00C22230" w:rsidRPr="00E77FAE" w:rsidTr="00C22230">
        <w:trPr>
          <w:tblHeader/>
        </w:trPr>
        <w:tc>
          <w:tcPr>
            <w:tcW w:w="928" w:type="dxa"/>
            <w:vMerge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015" w:type="dxa"/>
            <w:vMerge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77" w:type="dxa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876" w:type="dxa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816" w:type="dxa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001" w:type="dxa"/>
          </w:tcPr>
          <w:p w:rsidR="00C22230" w:rsidRPr="00DB4058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34" w:type="dxa"/>
          </w:tcPr>
          <w:p w:rsidR="00C22230" w:rsidRDefault="00C22230" w:rsidP="00CF7F0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</w:tr>
      <w:tr w:rsidR="00C22230" w:rsidRPr="00E77FAE" w:rsidTr="00C22230">
        <w:trPr>
          <w:tblHeader/>
        </w:trPr>
        <w:tc>
          <w:tcPr>
            <w:tcW w:w="928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001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C22230" w:rsidRDefault="00C22230" w:rsidP="00DB4058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819" w:type="dxa"/>
            <w:gridSpan w:val="6"/>
          </w:tcPr>
          <w:p w:rsidR="00C22230" w:rsidRPr="00DB4058" w:rsidRDefault="00C22230" w:rsidP="00CF7F09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DB4058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DB4058">
              <w:rPr>
                <w:rFonts w:eastAsia="MS Mincho"/>
                <w:sz w:val="24"/>
                <w:szCs w:val="24"/>
                <w:lang w:eastAsia="ja-JP"/>
              </w:rPr>
              <w:t>нансами, обеспечение долгосрочной сбалансированности, устойчивости бюдже</w:t>
            </w:r>
            <w:r w:rsidRPr="00DB4058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DB4058">
              <w:rPr>
                <w:rFonts w:eastAsia="MS Mincho"/>
                <w:sz w:val="24"/>
                <w:szCs w:val="24"/>
                <w:lang w:eastAsia="ja-JP"/>
              </w:rPr>
              <w:t xml:space="preserve">ной системы </w:t>
            </w:r>
            <w:proofErr w:type="spellStart"/>
            <w:r w:rsidRPr="00DB4058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DB4058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19" w:type="dxa"/>
            <w:gridSpan w:val="6"/>
          </w:tcPr>
          <w:p w:rsidR="00C22230" w:rsidRPr="00DB4058" w:rsidRDefault="00C22230" w:rsidP="00CF7F09">
            <w:pPr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DB4058">
              <w:rPr>
                <w:color w:val="000000"/>
                <w:sz w:val="24"/>
                <w:szCs w:val="24"/>
              </w:rPr>
              <w:t>Шимск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DB4058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015" w:type="dxa"/>
          </w:tcPr>
          <w:p w:rsidR="00C22230" w:rsidRPr="00DB4058" w:rsidRDefault="00C22230" w:rsidP="00CF7F09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color w:val="000000"/>
                <w:sz w:val="24"/>
                <w:szCs w:val="24"/>
              </w:rPr>
              <w:t>Уровень качества управления мун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ципальными финансами по резул</w:t>
            </w:r>
            <w:r w:rsidRPr="00DB4058">
              <w:rPr>
                <w:color w:val="000000"/>
                <w:sz w:val="24"/>
                <w:szCs w:val="24"/>
              </w:rPr>
              <w:t>ь</w:t>
            </w:r>
            <w:r w:rsidRPr="00DB4058">
              <w:rPr>
                <w:color w:val="000000"/>
                <w:sz w:val="24"/>
                <w:szCs w:val="24"/>
              </w:rPr>
              <w:t>татам оценки департамента фина</w:t>
            </w:r>
            <w:r w:rsidRPr="00DB4058">
              <w:rPr>
                <w:color w:val="000000"/>
                <w:sz w:val="24"/>
                <w:szCs w:val="24"/>
              </w:rPr>
              <w:t>н</w:t>
            </w:r>
            <w:r w:rsidRPr="00DB4058">
              <w:rPr>
                <w:color w:val="000000"/>
                <w:sz w:val="24"/>
                <w:szCs w:val="24"/>
              </w:rPr>
              <w:t>сов Новгородской области за отче</w:t>
            </w:r>
            <w:r w:rsidRPr="00DB4058">
              <w:rPr>
                <w:color w:val="000000"/>
                <w:sz w:val="24"/>
                <w:szCs w:val="24"/>
              </w:rPr>
              <w:t>т</w:t>
            </w:r>
            <w:r w:rsidRPr="00DB4058">
              <w:rPr>
                <w:color w:val="000000"/>
                <w:sz w:val="24"/>
                <w:szCs w:val="24"/>
              </w:rPr>
              <w:t>ный период (степень), не ниже</w:t>
            </w:r>
            <w:r w:rsidRPr="00DB4058">
              <w:rPr>
                <w:rStyle w:val="afd"/>
                <w:sz w:val="24"/>
                <w:szCs w:val="24"/>
              </w:rPr>
              <w:footnoteReference w:id="1"/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II</w:t>
            </w:r>
          </w:p>
        </w:tc>
        <w:tc>
          <w:tcPr>
            <w:tcW w:w="876" w:type="dxa"/>
          </w:tcPr>
          <w:p w:rsidR="00C22230" w:rsidRPr="00DB4058" w:rsidRDefault="00C22230" w:rsidP="00CF7F09">
            <w:pPr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II</w:t>
            </w:r>
          </w:p>
        </w:tc>
        <w:tc>
          <w:tcPr>
            <w:tcW w:w="816" w:type="dxa"/>
          </w:tcPr>
          <w:p w:rsidR="00C22230" w:rsidRPr="00DB4058" w:rsidRDefault="00C22230" w:rsidP="00CF7F09">
            <w:pPr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II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II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DB4058">
              <w:rPr>
                <w:color w:val="000000"/>
                <w:sz w:val="24"/>
                <w:szCs w:val="24"/>
              </w:rPr>
              <w:t xml:space="preserve">Отсутствие нарушений требований бюджетного законодательства (по результатам оценки департамента </w:t>
            </w:r>
            <w:r w:rsidRPr="00DB4058">
              <w:rPr>
                <w:color w:val="000000"/>
                <w:sz w:val="24"/>
                <w:szCs w:val="24"/>
              </w:rPr>
              <w:lastRenderedPageBreak/>
              <w:t>финансов Новгородской области) за отчетный период (да/нет)</w:t>
            </w:r>
            <w:r w:rsidRPr="00DB4058">
              <w:rPr>
                <w:rStyle w:val="afd"/>
                <w:sz w:val="24"/>
                <w:szCs w:val="24"/>
              </w:rPr>
              <w:footnoteReference w:id="2"/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Отсутствие просроченной задо</w:t>
            </w:r>
            <w:r w:rsidRPr="00DB4058">
              <w:rPr>
                <w:color w:val="000000"/>
                <w:sz w:val="24"/>
                <w:szCs w:val="24"/>
              </w:rPr>
              <w:t>л</w:t>
            </w:r>
            <w:r w:rsidRPr="00DB4058">
              <w:rPr>
                <w:color w:val="000000"/>
                <w:sz w:val="24"/>
                <w:szCs w:val="24"/>
              </w:rPr>
              <w:t>женности по муниципальным до</w:t>
            </w:r>
            <w:r w:rsidRPr="00DB4058">
              <w:rPr>
                <w:color w:val="000000"/>
                <w:sz w:val="24"/>
                <w:szCs w:val="24"/>
              </w:rPr>
              <w:t>л</w:t>
            </w:r>
            <w:r w:rsidRPr="00DB4058">
              <w:rPr>
                <w:color w:val="000000"/>
                <w:sz w:val="24"/>
                <w:szCs w:val="24"/>
              </w:rPr>
              <w:t>говым обязательствам муниципал</w:t>
            </w:r>
            <w:r w:rsidRPr="00DB4058">
              <w:rPr>
                <w:color w:val="000000"/>
                <w:sz w:val="24"/>
                <w:szCs w:val="24"/>
              </w:rPr>
              <w:t>ь</w:t>
            </w:r>
            <w:r w:rsidRPr="00DB4058">
              <w:rPr>
                <w:color w:val="000000"/>
                <w:sz w:val="24"/>
                <w:szCs w:val="24"/>
              </w:rPr>
              <w:t>ного района в отчетном финансовом году (да/нет)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Отношение объема расходов на о</w:t>
            </w:r>
            <w:r w:rsidRPr="00DB4058">
              <w:rPr>
                <w:color w:val="000000"/>
                <w:sz w:val="24"/>
                <w:szCs w:val="24"/>
              </w:rPr>
              <w:t>б</w:t>
            </w:r>
            <w:r w:rsidRPr="00DB4058">
              <w:rPr>
                <w:color w:val="000000"/>
                <w:sz w:val="24"/>
                <w:szCs w:val="24"/>
              </w:rPr>
              <w:t>служивание муниципального вну</w:t>
            </w:r>
            <w:r w:rsidRPr="00DB4058">
              <w:rPr>
                <w:color w:val="000000"/>
                <w:sz w:val="24"/>
                <w:szCs w:val="24"/>
              </w:rPr>
              <w:t>т</w:t>
            </w:r>
            <w:r w:rsidRPr="00DB4058">
              <w:rPr>
                <w:color w:val="000000"/>
                <w:sz w:val="24"/>
                <w:szCs w:val="24"/>
              </w:rPr>
              <w:t>реннего долга муниципального ра</w:t>
            </w:r>
            <w:r w:rsidRPr="00DB4058">
              <w:rPr>
                <w:color w:val="000000"/>
                <w:sz w:val="24"/>
                <w:szCs w:val="24"/>
              </w:rPr>
              <w:t>й</w:t>
            </w:r>
            <w:r w:rsidRPr="00DB4058">
              <w:rPr>
                <w:color w:val="000000"/>
                <w:sz w:val="24"/>
                <w:szCs w:val="24"/>
              </w:rPr>
              <w:t>она к объему расходов бюджета м</w:t>
            </w:r>
            <w:r w:rsidRPr="00DB4058">
              <w:rPr>
                <w:color w:val="000000"/>
                <w:sz w:val="24"/>
                <w:szCs w:val="24"/>
              </w:rPr>
              <w:t>у</w:t>
            </w:r>
            <w:r w:rsidRPr="00DB4058">
              <w:rPr>
                <w:color w:val="000000"/>
                <w:sz w:val="24"/>
                <w:szCs w:val="24"/>
              </w:rPr>
              <w:t>ниципального района, за исключ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нием объема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Доля условно утвержденных расх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дов в общем объеме расходов бю</w:t>
            </w:r>
            <w:r w:rsidRPr="00DB4058">
              <w:rPr>
                <w:color w:val="000000"/>
                <w:sz w:val="24"/>
                <w:szCs w:val="24"/>
              </w:rPr>
              <w:t>д</w:t>
            </w:r>
            <w:r w:rsidRPr="00DB4058">
              <w:rPr>
                <w:color w:val="000000"/>
                <w:sz w:val="24"/>
                <w:szCs w:val="24"/>
              </w:rPr>
              <w:t>жета муниципального района на первый и второй год планового п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риода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977" w:type="dxa"/>
          </w:tcPr>
          <w:p w:rsidR="00C22230" w:rsidRPr="00DB4058" w:rsidRDefault="00002F4D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876" w:type="dxa"/>
          </w:tcPr>
          <w:p w:rsidR="00C22230" w:rsidRPr="00DB4058" w:rsidRDefault="00002F4D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22230" w:rsidRPr="00DB4058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816" w:type="dxa"/>
          </w:tcPr>
          <w:p w:rsidR="00C22230" w:rsidRPr="00DB4058" w:rsidRDefault="00C22230" w:rsidP="00002F4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5,</w:t>
            </w:r>
          </w:p>
        </w:tc>
        <w:tc>
          <w:tcPr>
            <w:tcW w:w="1001" w:type="dxa"/>
          </w:tcPr>
          <w:p w:rsidR="00C22230" w:rsidRPr="00DB4058" w:rsidRDefault="00002F4D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C22230" w:rsidRPr="00DB4058" w:rsidRDefault="00002F4D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Соблюдение установленных бю</w:t>
            </w:r>
            <w:r w:rsidRPr="00DB4058">
              <w:rPr>
                <w:color w:val="000000"/>
                <w:sz w:val="24"/>
                <w:szCs w:val="24"/>
              </w:rPr>
              <w:t>д</w:t>
            </w:r>
            <w:r w:rsidRPr="00DB4058">
              <w:rPr>
                <w:color w:val="000000"/>
                <w:sz w:val="24"/>
                <w:szCs w:val="24"/>
              </w:rPr>
              <w:t>жетным законодательством треб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ваний и сроков составления проекта бюджета муниципального района, прогноза основных характеристик консолидированного бюджета м</w:t>
            </w:r>
            <w:r w:rsidRPr="00DB4058">
              <w:rPr>
                <w:color w:val="000000"/>
                <w:sz w:val="24"/>
                <w:szCs w:val="24"/>
              </w:rPr>
              <w:t>у</w:t>
            </w:r>
            <w:r w:rsidRPr="00DB4058">
              <w:rPr>
                <w:color w:val="000000"/>
                <w:sz w:val="24"/>
                <w:szCs w:val="24"/>
              </w:rPr>
              <w:t>ниципального района на очередной финансовый год и плановый период (да/нет)</w:t>
            </w:r>
            <w:r w:rsidRPr="00DB4058">
              <w:rPr>
                <w:rStyle w:val="afd"/>
                <w:sz w:val="24"/>
                <w:szCs w:val="24"/>
              </w:rPr>
              <w:footnoteReference w:id="3"/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Исполнение бюджета муниципал</w:t>
            </w:r>
            <w:r w:rsidRPr="00DB4058">
              <w:rPr>
                <w:color w:val="000000"/>
                <w:sz w:val="24"/>
                <w:szCs w:val="24"/>
              </w:rPr>
              <w:t>ь</w:t>
            </w:r>
            <w:r w:rsidRPr="00DB4058">
              <w:rPr>
                <w:color w:val="000000"/>
                <w:sz w:val="24"/>
                <w:szCs w:val="24"/>
              </w:rPr>
              <w:t>ного района по доходам без учета безвозмездных поступлений к пе</w:t>
            </w:r>
            <w:r w:rsidRPr="00DB4058">
              <w:rPr>
                <w:color w:val="000000"/>
                <w:sz w:val="24"/>
                <w:szCs w:val="24"/>
              </w:rPr>
              <w:t>р</w:t>
            </w:r>
            <w:r w:rsidRPr="00DB4058">
              <w:rPr>
                <w:color w:val="000000"/>
                <w:sz w:val="24"/>
                <w:szCs w:val="24"/>
              </w:rPr>
              <w:t>воначально утвержденному уровню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98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Объем просроченной кредиторской задолженности по выплате зарабо</w:t>
            </w:r>
            <w:r w:rsidRPr="00DB4058">
              <w:rPr>
                <w:color w:val="000000"/>
                <w:sz w:val="24"/>
                <w:szCs w:val="24"/>
              </w:rPr>
              <w:t>т</w:t>
            </w:r>
            <w:r w:rsidRPr="00DB4058">
              <w:rPr>
                <w:color w:val="000000"/>
                <w:sz w:val="24"/>
                <w:szCs w:val="24"/>
              </w:rPr>
              <w:t>ной платы и пособий по социальной помощи населению за счет средств бюджета муниципального рай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н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млн. руб.)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4058">
              <w:rPr>
                <w:color w:val="000000"/>
                <w:sz w:val="24"/>
                <w:szCs w:val="24"/>
              </w:rPr>
              <w:t>Отношение дефицита бюджета м</w:t>
            </w:r>
            <w:r w:rsidRPr="00DB4058">
              <w:rPr>
                <w:color w:val="000000"/>
                <w:sz w:val="24"/>
                <w:szCs w:val="24"/>
              </w:rPr>
              <w:t>у</w:t>
            </w:r>
            <w:r w:rsidRPr="00DB4058">
              <w:rPr>
                <w:color w:val="000000"/>
                <w:sz w:val="24"/>
                <w:szCs w:val="24"/>
              </w:rPr>
              <w:t>ниципального района (за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капитале, находящихся в собственности м</w:t>
            </w:r>
            <w:r w:rsidRPr="00DB4058">
              <w:rPr>
                <w:color w:val="000000"/>
                <w:sz w:val="24"/>
                <w:szCs w:val="24"/>
              </w:rPr>
              <w:t>у</w:t>
            </w:r>
            <w:r w:rsidRPr="00DB4058">
              <w:rPr>
                <w:color w:val="000000"/>
                <w:sz w:val="24"/>
                <w:szCs w:val="24"/>
              </w:rPr>
              <w:t>ниципального района) к общему г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lastRenderedPageBreak/>
              <w:t>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  <w:proofErr w:type="gramEnd"/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7,5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16" w:type="dxa"/>
          </w:tcPr>
          <w:p w:rsidR="00C22230" w:rsidRPr="00DB4058" w:rsidRDefault="00002F4D" w:rsidP="00002F4D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7,0</w:t>
            </w:r>
          </w:p>
        </w:tc>
        <w:tc>
          <w:tcPr>
            <w:tcW w:w="1001" w:type="dxa"/>
          </w:tcPr>
          <w:p w:rsidR="00C22230" w:rsidRPr="00DB4058" w:rsidRDefault="00002F4D" w:rsidP="0072078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7,0</w:t>
            </w:r>
          </w:p>
        </w:tc>
        <w:tc>
          <w:tcPr>
            <w:tcW w:w="1134" w:type="dxa"/>
          </w:tcPr>
          <w:p w:rsidR="00C22230" w:rsidRPr="00DB4058" w:rsidRDefault="00002F4D" w:rsidP="00C22230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7,0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DB4058">
              <w:rPr>
                <w:color w:val="000000"/>
                <w:sz w:val="24"/>
                <w:szCs w:val="24"/>
              </w:rPr>
              <w:t>Своевременность предоставления бюджетной отчетности в департ</w:t>
            </w:r>
            <w:r w:rsidRPr="00DB4058">
              <w:rPr>
                <w:color w:val="000000"/>
                <w:sz w:val="24"/>
                <w:szCs w:val="24"/>
              </w:rPr>
              <w:t>а</w:t>
            </w:r>
            <w:r w:rsidRPr="00DB4058">
              <w:rPr>
                <w:color w:val="000000"/>
                <w:sz w:val="24"/>
                <w:szCs w:val="24"/>
              </w:rPr>
              <w:t>мент финансов Новгородской обл</w:t>
            </w:r>
            <w:r w:rsidRPr="00DB4058">
              <w:rPr>
                <w:color w:val="000000"/>
                <w:sz w:val="24"/>
                <w:szCs w:val="24"/>
              </w:rPr>
              <w:t>а</w:t>
            </w:r>
            <w:r w:rsidRPr="00DB4058">
              <w:rPr>
                <w:color w:val="000000"/>
                <w:sz w:val="24"/>
                <w:szCs w:val="24"/>
              </w:rPr>
              <w:t>сти об исполнении бюджета (да/нет)</w:t>
            </w:r>
            <w:r w:rsidRPr="00DB4058">
              <w:rPr>
                <w:rStyle w:val="afd"/>
                <w:sz w:val="24"/>
                <w:szCs w:val="24"/>
              </w:rPr>
              <w:footnoteReference w:id="4"/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Доля возмещенных средств бюджета муниципального района, использ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ванных с нарушением законодател</w:t>
            </w:r>
            <w:r w:rsidRPr="00DB4058">
              <w:rPr>
                <w:color w:val="000000"/>
                <w:sz w:val="24"/>
                <w:szCs w:val="24"/>
              </w:rPr>
              <w:t>ь</w:t>
            </w:r>
            <w:r w:rsidRPr="00DB4058">
              <w:rPr>
                <w:color w:val="000000"/>
                <w:sz w:val="24"/>
                <w:szCs w:val="24"/>
              </w:rPr>
              <w:t>ства в финансово-бюджетной сфере, к общей сумме средств, предлага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мых к возмещению в предписаниях по устранению нарушений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менее</w:t>
            </w:r>
            <w:r w:rsidRPr="00DB4058">
              <w:rPr>
                <w:rStyle w:val="afd"/>
                <w:sz w:val="24"/>
                <w:szCs w:val="24"/>
              </w:rPr>
              <w:footnoteReference w:id="5"/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1.1.12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Отношение суммы администрати</w:t>
            </w:r>
            <w:r w:rsidRPr="00DB4058">
              <w:rPr>
                <w:color w:val="000000"/>
                <w:sz w:val="24"/>
                <w:szCs w:val="24"/>
              </w:rPr>
              <w:t>в</w:t>
            </w:r>
            <w:r w:rsidRPr="00DB4058">
              <w:rPr>
                <w:color w:val="000000"/>
                <w:sz w:val="24"/>
                <w:szCs w:val="24"/>
              </w:rPr>
              <w:t>ных штрафов, взысканных комит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том за бюджетные нарушения, к сумме административных штрафов, начисленных комитетом за бюдже</w:t>
            </w:r>
            <w:r w:rsidRPr="00DB4058">
              <w:rPr>
                <w:color w:val="000000"/>
                <w:sz w:val="24"/>
                <w:szCs w:val="24"/>
              </w:rPr>
              <w:t>т</w:t>
            </w:r>
            <w:r w:rsidRPr="00DB4058">
              <w:rPr>
                <w:color w:val="000000"/>
                <w:sz w:val="24"/>
                <w:szCs w:val="24"/>
              </w:rPr>
              <w:t>ные нарушения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менее</w:t>
            </w:r>
          </w:p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19" w:type="dxa"/>
            <w:gridSpan w:val="6"/>
          </w:tcPr>
          <w:p w:rsidR="00C22230" w:rsidRPr="00DB4058" w:rsidRDefault="00C22230" w:rsidP="00CF7F09">
            <w:pPr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Отсутствие просроченной кредито</w:t>
            </w:r>
            <w:r w:rsidRPr="00DB4058">
              <w:rPr>
                <w:color w:val="000000"/>
                <w:sz w:val="24"/>
                <w:szCs w:val="24"/>
              </w:rPr>
              <w:t>р</w:t>
            </w:r>
            <w:r w:rsidRPr="00DB4058">
              <w:rPr>
                <w:color w:val="000000"/>
                <w:sz w:val="24"/>
                <w:szCs w:val="24"/>
              </w:rPr>
              <w:t>ской задолженности бюджетов п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селений, получивших дотации на обеспечение их сбалансированн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сти, по выплате заработной платы и пособий по социальной помощи населению (да/нет)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ченными поселениями (раз)</w:t>
            </w:r>
          </w:p>
        </w:tc>
        <w:tc>
          <w:tcPr>
            <w:tcW w:w="977" w:type="dxa"/>
          </w:tcPr>
          <w:p w:rsidR="00C22230" w:rsidRPr="00DB4058" w:rsidRDefault="00002F4D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</w:p>
        </w:tc>
        <w:tc>
          <w:tcPr>
            <w:tcW w:w="876" w:type="dxa"/>
          </w:tcPr>
          <w:p w:rsidR="00C22230" w:rsidRPr="00DB4058" w:rsidRDefault="00002F4D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816" w:type="dxa"/>
          </w:tcPr>
          <w:p w:rsidR="00C22230" w:rsidRPr="00DB4058" w:rsidRDefault="00C22230" w:rsidP="00002F4D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3,9</w:t>
            </w:r>
            <w:r w:rsidR="00002F4D"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001" w:type="dxa"/>
          </w:tcPr>
          <w:p w:rsidR="00C22230" w:rsidRPr="00DB4058" w:rsidRDefault="00002F4D" w:rsidP="0072078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Доля прочих межбюджетных тран</w:t>
            </w:r>
            <w:r w:rsidRPr="00DB4058">
              <w:rPr>
                <w:color w:val="000000"/>
                <w:sz w:val="24"/>
                <w:szCs w:val="24"/>
              </w:rPr>
              <w:t>с</w:t>
            </w:r>
            <w:r w:rsidRPr="00DB4058">
              <w:rPr>
                <w:color w:val="000000"/>
                <w:sz w:val="24"/>
                <w:szCs w:val="24"/>
              </w:rPr>
              <w:t>фертов, перечисленных из бюджета муниципального района в бюджеты поселений в отчетном году, от о</w:t>
            </w:r>
            <w:r w:rsidRPr="00DB4058">
              <w:rPr>
                <w:color w:val="000000"/>
                <w:sz w:val="24"/>
                <w:szCs w:val="24"/>
              </w:rPr>
              <w:t>б</w:t>
            </w:r>
            <w:r w:rsidRPr="00DB4058">
              <w:rPr>
                <w:color w:val="000000"/>
                <w:sz w:val="24"/>
                <w:szCs w:val="24"/>
              </w:rPr>
              <w:t>щего объема прочих межбюджетных трансфертов, распределяемых ком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тетом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C22230" w:rsidRPr="00DB4058" w:rsidRDefault="00C22230" w:rsidP="00DB4058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DB4058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 xml:space="preserve">ления дотаций на выравнивание </w:t>
            </w:r>
            <w:r w:rsidRPr="00DB4058">
              <w:rPr>
                <w:color w:val="000000"/>
                <w:sz w:val="24"/>
                <w:szCs w:val="24"/>
              </w:rPr>
              <w:lastRenderedPageBreak/>
              <w:t>бюджетной обеспеченности посел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ний (да/нет)</w:t>
            </w:r>
          </w:p>
        </w:tc>
        <w:tc>
          <w:tcPr>
            <w:tcW w:w="977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76" w:type="dxa"/>
          </w:tcPr>
          <w:p w:rsidR="00C22230" w:rsidRPr="00DB4058" w:rsidRDefault="00C22230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C22230" w:rsidRPr="00DB4058" w:rsidRDefault="00C222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22230" w:rsidRPr="00DB4058" w:rsidRDefault="00C22230" w:rsidP="00C2223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Уровень долговой нагрузки на бю</w:t>
            </w:r>
            <w:r w:rsidRPr="00DB4058">
              <w:rPr>
                <w:color w:val="000000"/>
                <w:sz w:val="24"/>
                <w:szCs w:val="24"/>
              </w:rPr>
              <w:t>д</w:t>
            </w:r>
            <w:r w:rsidRPr="00DB4058">
              <w:rPr>
                <w:color w:val="000000"/>
                <w:sz w:val="24"/>
                <w:szCs w:val="24"/>
              </w:rPr>
              <w:t>жет муниципального рай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н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отношение объема муниципал</w:t>
            </w:r>
            <w:r w:rsidRPr="00DB4058">
              <w:rPr>
                <w:color w:val="000000"/>
                <w:sz w:val="24"/>
                <w:szCs w:val="24"/>
              </w:rPr>
              <w:t>ь</w:t>
            </w:r>
            <w:r w:rsidRPr="00DB4058">
              <w:rPr>
                <w:color w:val="000000"/>
                <w:sz w:val="24"/>
                <w:szCs w:val="24"/>
              </w:rPr>
              <w:t>ного долга к общему объему дох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дов бюджета муниципального рай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на без учета безвозмездных посту</w:t>
            </w:r>
            <w:r w:rsidRPr="00DB4058">
              <w:rPr>
                <w:color w:val="000000"/>
                <w:sz w:val="24"/>
                <w:szCs w:val="24"/>
              </w:rPr>
              <w:t>п</w:t>
            </w:r>
            <w:r w:rsidRPr="00DB4058">
              <w:rPr>
                <w:color w:val="000000"/>
                <w:sz w:val="24"/>
                <w:szCs w:val="24"/>
              </w:rPr>
              <w:t>лений (%), не более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26AB6" w:rsidRPr="00C1732E" w:rsidRDefault="00726AB6" w:rsidP="00141C2F">
            <w:r w:rsidRPr="00C1732E">
              <w:t>53</w:t>
            </w:r>
          </w:p>
        </w:tc>
        <w:tc>
          <w:tcPr>
            <w:tcW w:w="1001" w:type="dxa"/>
          </w:tcPr>
          <w:p w:rsidR="00726AB6" w:rsidRDefault="00726AB6" w:rsidP="00141C2F">
            <w:r w:rsidRPr="00C1732E">
              <w:t>53</w:t>
            </w:r>
          </w:p>
        </w:tc>
        <w:tc>
          <w:tcPr>
            <w:tcW w:w="1134" w:type="dxa"/>
          </w:tcPr>
          <w:p w:rsidR="00726AB6" w:rsidRPr="00C1732E" w:rsidRDefault="00726AB6" w:rsidP="00141C2F">
            <w:r w:rsidRPr="00C1732E">
              <w:t>53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Доля кредитов кредитных организ</w:t>
            </w:r>
            <w:r w:rsidRPr="00DB4058">
              <w:rPr>
                <w:color w:val="000000"/>
                <w:sz w:val="24"/>
                <w:szCs w:val="24"/>
              </w:rPr>
              <w:t>а</w:t>
            </w:r>
            <w:r w:rsidRPr="00DB4058">
              <w:rPr>
                <w:color w:val="000000"/>
                <w:sz w:val="24"/>
                <w:szCs w:val="24"/>
              </w:rPr>
              <w:t>ций в общем объеме муниципальн</w:t>
            </w:r>
            <w:r w:rsidRPr="00DB4058">
              <w:rPr>
                <w:color w:val="000000"/>
                <w:sz w:val="24"/>
                <w:szCs w:val="24"/>
              </w:rPr>
              <w:t>о</w:t>
            </w:r>
            <w:r w:rsidRPr="00DB4058">
              <w:rPr>
                <w:color w:val="000000"/>
                <w:sz w:val="24"/>
                <w:szCs w:val="24"/>
              </w:rPr>
              <w:t>го долга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Отношение объема налоговых и н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налоговых доходов бюджета мун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ципального района за отчетный ф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нансовый год к году, предшеству</w:t>
            </w:r>
            <w:r w:rsidRPr="00DB4058">
              <w:rPr>
                <w:color w:val="000000"/>
                <w:sz w:val="24"/>
                <w:szCs w:val="24"/>
              </w:rPr>
              <w:t>ю</w:t>
            </w:r>
            <w:r w:rsidRPr="00DB4058">
              <w:rPr>
                <w:color w:val="000000"/>
                <w:sz w:val="24"/>
                <w:szCs w:val="24"/>
              </w:rPr>
              <w:t>щему отчетному (в пересчете на контингент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>)(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106,5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Удельный вес расходов бюджета муниципального района, формиру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мых в рамках программ муниц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пального района, в общем объеме расходов бюджета муниципального район</w:t>
            </w:r>
            <w:proofErr w:type="gramStart"/>
            <w:r w:rsidRPr="00DB4058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DB4058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85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Наличие утвержденных расходов бюджета муниципального района на очередной финансовый год и на плановый период в структуре мун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ципальных программ (да/нет)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Наличие опубликованного на оф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циальном сайте в информационно-телекоммуникационной сети «И</w:t>
            </w:r>
            <w:r w:rsidRPr="00DB4058">
              <w:rPr>
                <w:color w:val="000000"/>
                <w:sz w:val="24"/>
                <w:szCs w:val="24"/>
              </w:rPr>
              <w:t>н</w:t>
            </w:r>
            <w:r w:rsidRPr="00DB4058">
              <w:rPr>
                <w:color w:val="000000"/>
                <w:sz w:val="24"/>
                <w:szCs w:val="24"/>
              </w:rPr>
              <w:t>тернет» проекта бюджета муниц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пального района и годового отчета об исполнении бюджета муниц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пального района в доступной для граждан форме (да/нет)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726AB6" w:rsidRPr="00E77FAE" w:rsidTr="00C22230">
        <w:tc>
          <w:tcPr>
            <w:tcW w:w="928" w:type="dxa"/>
          </w:tcPr>
          <w:p w:rsidR="00726AB6" w:rsidRPr="00DB4058" w:rsidRDefault="00726AB6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4015" w:type="dxa"/>
          </w:tcPr>
          <w:p w:rsidR="00726AB6" w:rsidRPr="00DB4058" w:rsidRDefault="00726AB6" w:rsidP="00DB405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Количество проверок, проводимых комитетом в рамках полномочий по осуществлению контроля в фина</w:t>
            </w:r>
            <w:r w:rsidRPr="00DB4058">
              <w:rPr>
                <w:sz w:val="24"/>
                <w:szCs w:val="24"/>
              </w:rPr>
              <w:t>н</w:t>
            </w:r>
            <w:r w:rsidRPr="00DB4058">
              <w:rPr>
                <w:sz w:val="24"/>
                <w:szCs w:val="24"/>
              </w:rPr>
              <w:t>сово-бюджетной сфере, в год (ед.), не менее</w:t>
            </w:r>
          </w:p>
        </w:tc>
        <w:tc>
          <w:tcPr>
            <w:tcW w:w="977" w:type="dxa"/>
          </w:tcPr>
          <w:p w:rsidR="00726AB6" w:rsidRPr="00DB4058" w:rsidRDefault="00726AB6" w:rsidP="00DB4058">
            <w:pPr>
              <w:jc w:val="center"/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726AB6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726AB6" w:rsidRPr="00DB4058" w:rsidRDefault="00726AB6" w:rsidP="00141C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6AB6" w:rsidRPr="00DB4058" w:rsidRDefault="00726AB6" w:rsidP="00141C2F">
            <w:pPr>
              <w:jc w:val="center"/>
              <w:rPr>
                <w:sz w:val="24"/>
                <w:szCs w:val="24"/>
              </w:rPr>
            </w:pPr>
            <w:r w:rsidRPr="00DB4058">
              <w:rPr>
                <w:sz w:val="24"/>
                <w:szCs w:val="24"/>
              </w:rPr>
              <w:t>3</w:t>
            </w:r>
          </w:p>
        </w:tc>
      </w:tr>
      <w:tr w:rsidR="00C22230" w:rsidRPr="00E77FAE" w:rsidTr="00C22230">
        <w:tc>
          <w:tcPr>
            <w:tcW w:w="928" w:type="dxa"/>
          </w:tcPr>
          <w:p w:rsidR="00C22230" w:rsidRPr="00DB4058" w:rsidRDefault="00C22230" w:rsidP="00DB405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4015" w:type="dxa"/>
          </w:tcPr>
          <w:p w:rsidR="00C22230" w:rsidRPr="00DB4058" w:rsidRDefault="00C22230" w:rsidP="00DB405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B4058">
              <w:rPr>
                <w:color w:val="000000"/>
                <w:sz w:val="24"/>
                <w:szCs w:val="24"/>
              </w:rPr>
              <w:t>Количество служащих, муниц</w:t>
            </w:r>
            <w:r w:rsidRPr="00DB4058">
              <w:rPr>
                <w:color w:val="000000"/>
                <w:sz w:val="24"/>
                <w:szCs w:val="24"/>
              </w:rPr>
              <w:t>и</w:t>
            </w:r>
            <w:r w:rsidRPr="00DB4058">
              <w:rPr>
                <w:color w:val="000000"/>
                <w:sz w:val="24"/>
                <w:szCs w:val="24"/>
              </w:rPr>
              <w:t>пальных служащих, а также рабо</w:t>
            </w:r>
            <w:r w:rsidRPr="00DB4058">
              <w:rPr>
                <w:color w:val="000000"/>
                <w:sz w:val="24"/>
                <w:szCs w:val="24"/>
              </w:rPr>
              <w:t>т</w:t>
            </w:r>
            <w:r w:rsidRPr="00DB4058">
              <w:rPr>
                <w:color w:val="000000"/>
                <w:sz w:val="24"/>
                <w:szCs w:val="24"/>
              </w:rPr>
              <w:t>ников муниципальных учреждений, прошедших профессиональную по</w:t>
            </w:r>
            <w:r w:rsidRPr="00DB4058">
              <w:rPr>
                <w:color w:val="000000"/>
                <w:sz w:val="24"/>
                <w:szCs w:val="24"/>
              </w:rPr>
              <w:t>д</w:t>
            </w:r>
            <w:r w:rsidRPr="00DB4058">
              <w:rPr>
                <w:color w:val="000000"/>
                <w:sz w:val="24"/>
                <w:szCs w:val="24"/>
              </w:rPr>
              <w:t>готовку, переподготовку, повыш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ние квалификации, в сфере повыш</w:t>
            </w:r>
            <w:r w:rsidRPr="00DB4058">
              <w:rPr>
                <w:color w:val="000000"/>
                <w:sz w:val="24"/>
                <w:szCs w:val="24"/>
              </w:rPr>
              <w:t>е</w:t>
            </w:r>
            <w:r w:rsidRPr="00DB4058">
              <w:rPr>
                <w:color w:val="000000"/>
                <w:sz w:val="24"/>
                <w:szCs w:val="24"/>
              </w:rPr>
              <w:t>ния эффективности бюджетных ра</w:t>
            </w:r>
            <w:r w:rsidRPr="00DB4058">
              <w:rPr>
                <w:color w:val="000000"/>
                <w:sz w:val="24"/>
                <w:szCs w:val="24"/>
              </w:rPr>
              <w:t>с</w:t>
            </w:r>
            <w:r w:rsidRPr="00DB4058">
              <w:rPr>
                <w:color w:val="000000"/>
                <w:sz w:val="24"/>
                <w:szCs w:val="24"/>
              </w:rPr>
              <w:t>ходов (чел.), не менее</w:t>
            </w:r>
          </w:p>
        </w:tc>
        <w:tc>
          <w:tcPr>
            <w:tcW w:w="977" w:type="dxa"/>
          </w:tcPr>
          <w:p w:rsidR="00C22230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22230" w:rsidRPr="00DB4058" w:rsidRDefault="00726AB6" w:rsidP="00DB405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C22230" w:rsidRPr="00DB4058" w:rsidRDefault="00726AB6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C22230" w:rsidRPr="00DB4058" w:rsidRDefault="00726AB6" w:rsidP="00DB4058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134" w:type="dxa"/>
          </w:tcPr>
          <w:p w:rsidR="00C22230" w:rsidRPr="00DB4058" w:rsidRDefault="00726AB6" w:rsidP="00C22230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-</w:t>
            </w:r>
          </w:p>
        </w:tc>
      </w:tr>
    </w:tbl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6. Сроки реализации муниципальной программы: 201</w:t>
      </w:r>
      <w:r>
        <w:rPr>
          <w:rFonts w:eastAsia="MS Mincho"/>
          <w:szCs w:val="26"/>
          <w:lang w:eastAsia="ja-JP"/>
        </w:rPr>
        <w:t>9</w:t>
      </w:r>
      <w:r w:rsidRPr="00823CE7">
        <w:rPr>
          <w:rFonts w:eastAsia="MS Mincho"/>
          <w:szCs w:val="26"/>
          <w:lang w:eastAsia="ja-JP"/>
        </w:rPr>
        <w:t>-202</w:t>
      </w:r>
      <w:r w:rsidR="0030510B">
        <w:rPr>
          <w:rFonts w:eastAsia="MS Mincho"/>
          <w:szCs w:val="26"/>
          <w:lang w:eastAsia="ja-JP"/>
        </w:rPr>
        <w:t>3</w:t>
      </w:r>
      <w:r w:rsidRPr="00823CE7">
        <w:rPr>
          <w:rFonts w:eastAsia="MS Mincho"/>
          <w:szCs w:val="26"/>
          <w:lang w:eastAsia="ja-JP"/>
        </w:rPr>
        <w:t xml:space="preserve"> годы.</w:t>
      </w:r>
    </w:p>
    <w:p w:rsidR="00DB4058" w:rsidRPr="007B5E8A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7B5E8A">
        <w:rPr>
          <w:rFonts w:eastAsia="MS Mincho"/>
          <w:szCs w:val="26"/>
          <w:lang w:eastAsia="ja-JP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7"/>
        <w:gridCol w:w="1464"/>
        <w:gridCol w:w="1591"/>
        <w:gridCol w:w="2480"/>
        <w:gridCol w:w="1900"/>
        <w:gridCol w:w="1423"/>
      </w:tblGrid>
      <w:tr w:rsidR="007B5E8A" w:rsidRPr="007B5E8A" w:rsidTr="00CF7F0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B5E8A" w:rsidRPr="007B5E8A" w:rsidTr="00CF7F0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федерал</w:t>
            </w:r>
            <w:r w:rsidRPr="007B5E8A">
              <w:rPr>
                <w:b/>
                <w:sz w:val="24"/>
                <w:szCs w:val="24"/>
              </w:rPr>
              <w:t>ь</w:t>
            </w:r>
            <w:r w:rsidRPr="007B5E8A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бюджет муниц</w:t>
            </w:r>
            <w:r w:rsidRPr="007B5E8A">
              <w:rPr>
                <w:b/>
                <w:sz w:val="24"/>
                <w:szCs w:val="24"/>
              </w:rPr>
              <w:t>и</w:t>
            </w:r>
            <w:r w:rsidRPr="007B5E8A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всего</w:t>
            </w:r>
          </w:p>
        </w:tc>
      </w:tr>
      <w:tr w:rsidR="007B5E8A" w:rsidRPr="007B5E8A" w:rsidTr="00CF7F09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7B5E8A" w:rsidRDefault="00DB4058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B5E8A">
              <w:rPr>
                <w:b/>
                <w:sz w:val="24"/>
                <w:szCs w:val="24"/>
              </w:rPr>
              <w:t>6</w:t>
            </w:r>
          </w:p>
        </w:tc>
      </w:tr>
      <w:tr w:rsidR="007B5E8A" w:rsidRPr="007B5E8A" w:rsidTr="00720784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7B5E8A" w:rsidRDefault="005E6A6A" w:rsidP="00CF7F09">
            <w:pPr>
              <w:jc w:val="center"/>
              <w:rPr>
                <w:sz w:val="24"/>
                <w:szCs w:val="24"/>
              </w:rPr>
            </w:pPr>
            <w:r w:rsidRPr="007B5E8A">
              <w:rPr>
                <w:sz w:val="24"/>
                <w:szCs w:val="24"/>
              </w:rPr>
              <w:t>2019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7B5E8A" w:rsidRDefault="00720784" w:rsidP="00720784">
            <w:pPr>
              <w:jc w:val="right"/>
              <w:rPr>
                <w:sz w:val="24"/>
                <w:szCs w:val="26"/>
              </w:rPr>
            </w:pPr>
            <w:r w:rsidRPr="007B5E8A">
              <w:rPr>
                <w:sz w:val="24"/>
                <w:szCs w:val="26"/>
              </w:rPr>
              <w:t>12</w:t>
            </w:r>
            <w:r w:rsidR="00D6262A">
              <w:rPr>
                <w:sz w:val="24"/>
                <w:szCs w:val="26"/>
              </w:rPr>
              <w:t xml:space="preserve"> </w:t>
            </w:r>
            <w:r w:rsidRPr="007B5E8A">
              <w:rPr>
                <w:sz w:val="24"/>
                <w:szCs w:val="26"/>
              </w:rPr>
              <w:t>854,7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7B5E8A" w:rsidRDefault="005E6A6A" w:rsidP="00720784">
            <w:pPr>
              <w:jc w:val="right"/>
              <w:rPr>
                <w:sz w:val="24"/>
                <w:szCs w:val="26"/>
              </w:rPr>
            </w:pPr>
            <w:r w:rsidRPr="007B5E8A">
              <w:rPr>
                <w:sz w:val="24"/>
                <w:szCs w:val="26"/>
              </w:rPr>
              <w:t>238,6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7B5E8A" w:rsidRDefault="00107925" w:rsidP="00720784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5144,4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7B5E8A" w:rsidRDefault="005E6A6A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7B5E8A" w:rsidRDefault="00107925" w:rsidP="00720784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</w:t>
            </w:r>
            <w:r w:rsidR="007E546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237,7</w:t>
            </w:r>
          </w:p>
        </w:tc>
      </w:tr>
      <w:tr w:rsidR="007B5E8A" w:rsidRPr="0022351B" w:rsidTr="00720784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2020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8C22DD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14</w:t>
            </w:r>
            <w:r w:rsidR="00D6262A" w:rsidRPr="0022351B">
              <w:rPr>
                <w:sz w:val="24"/>
                <w:szCs w:val="26"/>
              </w:rPr>
              <w:t xml:space="preserve"> </w:t>
            </w:r>
            <w:r w:rsidRPr="0022351B">
              <w:rPr>
                <w:sz w:val="24"/>
                <w:szCs w:val="26"/>
              </w:rPr>
              <w:t>543,6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8C1F30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268,2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6262A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6 009,1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6262A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20</w:t>
            </w:r>
            <w:r w:rsidR="007E5464" w:rsidRPr="0022351B">
              <w:rPr>
                <w:sz w:val="24"/>
                <w:szCs w:val="26"/>
              </w:rPr>
              <w:t xml:space="preserve"> </w:t>
            </w:r>
            <w:r w:rsidRPr="0022351B">
              <w:rPr>
                <w:sz w:val="24"/>
                <w:szCs w:val="26"/>
              </w:rPr>
              <w:t>8</w:t>
            </w:r>
            <w:r w:rsidR="008C1F30" w:rsidRPr="0022351B">
              <w:rPr>
                <w:sz w:val="24"/>
                <w:szCs w:val="26"/>
              </w:rPr>
              <w:t>20,9</w:t>
            </w:r>
          </w:p>
        </w:tc>
      </w:tr>
      <w:tr w:rsidR="007B5E8A" w:rsidRPr="0022351B" w:rsidTr="00CF7F09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2021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6262A" w:rsidP="000A55A3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 xml:space="preserve">15 </w:t>
            </w:r>
            <w:r w:rsidR="000A55A3">
              <w:rPr>
                <w:sz w:val="24"/>
                <w:szCs w:val="26"/>
              </w:rPr>
              <w:t>7</w:t>
            </w:r>
            <w:r w:rsidR="00255989">
              <w:rPr>
                <w:sz w:val="24"/>
                <w:szCs w:val="26"/>
              </w:rPr>
              <w:t>54</w:t>
            </w:r>
            <w:r w:rsidRPr="0022351B">
              <w:rPr>
                <w:sz w:val="24"/>
                <w:szCs w:val="26"/>
              </w:rPr>
              <w:t>,6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6262A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293,4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6C11F9" w:rsidP="000A55A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6 </w:t>
            </w:r>
            <w:r w:rsidR="000A55A3">
              <w:rPr>
                <w:sz w:val="24"/>
                <w:szCs w:val="26"/>
              </w:rPr>
              <w:t>894,4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6C11F9" w:rsidP="000A55A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22 </w:t>
            </w:r>
            <w:r w:rsidR="000A55A3">
              <w:rPr>
                <w:sz w:val="24"/>
                <w:szCs w:val="26"/>
              </w:rPr>
              <w:t>942,4</w:t>
            </w:r>
          </w:p>
        </w:tc>
      </w:tr>
      <w:tr w:rsidR="007B5E8A" w:rsidRPr="0022351B" w:rsidTr="00CF7F09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4" w:rsidRPr="0022351B" w:rsidRDefault="00720784" w:rsidP="00CF7F09">
            <w:pPr>
              <w:jc w:val="center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D6262A" w:rsidP="00D6262A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12 027,2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D6262A" w:rsidP="00107925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296,4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7E5464" w:rsidP="007E546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4969,8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720784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7E5464" w:rsidP="00107925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17 293,4</w:t>
            </w:r>
          </w:p>
        </w:tc>
      </w:tr>
      <w:tr w:rsidR="007B5E8A" w:rsidRPr="0022351B" w:rsidTr="00CF7F09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jc w:val="center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D6262A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11 999,2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D6262A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307,8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7E5464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4969,4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30510B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7E5464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17 276,4</w:t>
            </w:r>
          </w:p>
        </w:tc>
      </w:tr>
      <w:tr w:rsidR="007B5E8A" w:rsidRPr="0022351B" w:rsidTr="00CF7F09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4" w:rsidRPr="0022351B" w:rsidRDefault="00720784" w:rsidP="00CF7F09">
            <w:pPr>
              <w:jc w:val="center"/>
              <w:rPr>
                <w:b/>
                <w:sz w:val="24"/>
                <w:szCs w:val="24"/>
              </w:rPr>
            </w:pPr>
            <w:r w:rsidRPr="0022351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0A55A3" w:rsidP="00255989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67 179</w:t>
            </w:r>
            <w:r w:rsidR="007E5464" w:rsidRPr="0022351B">
              <w:rPr>
                <w:sz w:val="24"/>
                <w:szCs w:val="26"/>
              </w:rPr>
              <w:t>,3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7E5464" w:rsidP="00720784">
            <w:pPr>
              <w:jc w:val="right"/>
              <w:rPr>
                <w:sz w:val="24"/>
                <w:szCs w:val="26"/>
              </w:rPr>
            </w:pPr>
            <w:r w:rsidRPr="0022351B">
              <w:rPr>
                <w:sz w:val="24"/>
                <w:szCs w:val="26"/>
              </w:rPr>
              <w:t>1 404,4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0A55A3" w:rsidP="006C11F9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27 987,1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720784" w:rsidP="00720784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84" w:rsidRPr="0022351B" w:rsidRDefault="006C11F9" w:rsidP="000A55A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96 </w:t>
            </w:r>
            <w:r w:rsidR="000A55A3">
              <w:rPr>
                <w:sz w:val="24"/>
                <w:szCs w:val="26"/>
              </w:rPr>
              <w:t>570,8</w:t>
            </w:r>
          </w:p>
        </w:tc>
      </w:tr>
    </w:tbl>
    <w:p w:rsidR="00DB4058" w:rsidRPr="0022351B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программы:</w:t>
      </w:r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- качество управления муниципальными финансами будет поддерживаться</w:t>
      </w:r>
      <w:r w:rsidRPr="00823CE7">
        <w:rPr>
          <w:rFonts w:eastAsia="MS Mincho"/>
          <w:szCs w:val="26"/>
          <w:lang w:eastAsia="ja-JP"/>
        </w:rPr>
        <w:t xml:space="preserve"> на уровне I- </w:t>
      </w:r>
      <w:r w:rsidRPr="00823CE7">
        <w:rPr>
          <w:rFonts w:eastAsia="MS Mincho"/>
          <w:szCs w:val="26"/>
          <w:lang w:val="en-US" w:eastAsia="ja-JP"/>
        </w:rPr>
        <w:t>II</w:t>
      </w:r>
      <w:r w:rsidRPr="00823CE7">
        <w:rPr>
          <w:rFonts w:eastAsia="MS Mincho"/>
          <w:szCs w:val="26"/>
          <w:lang w:eastAsia="ja-JP"/>
        </w:rPr>
        <w:t xml:space="preserve"> степени (по результатам оценки </w:t>
      </w:r>
      <w:r>
        <w:rPr>
          <w:rFonts w:eastAsia="MS Mincho"/>
          <w:szCs w:val="26"/>
          <w:lang w:eastAsia="ja-JP"/>
        </w:rPr>
        <w:t xml:space="preserve">министерства </w:t>
      </w:r>
      <w:r w:rsidRPr="00823CE7">
        <w:rPr>
          <w:rFonts w:eastAsia="MS Mincho"/>
          <w:szCs w:val="26"/>
          <w:lang w:eastAsia="ja-JP"/>
        </w:rPr>
        <w:t>финансов Новгородской области);</w:t>
      </w:r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823CE7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Pr="00823CE7">
        <w:rPr>
          <w:rFonts w:eastAsia="MS Mincho"/>
          <w:szCs w:val="26"/>
          <w:lang w:eastAsia="ja-JP"/>
        </w:rPr>
        <w:t>а</w:t>
      </w:r>
      <w:r w:rsidRPr="00823CE7">
        <w:rPr>
          <w:rFonts w:eastAsia="MS Mincho"/>
          <w:szCs w:val="26"/>
          <w:lang w:eastAsia="ja-JP"/>
        </w:rPr>
        <w:t xml:space="preserve">тельства (по результатам оценки </w:t>
      </w:r>
      <w:r>
        <w:rPr>
          <w:rFonts w:eastAsia="MS Mincho"/>
          <w:szCs w:val="26"/>
          <w:lang w:eastAsia="ja-JP"/>
        </w:rPr>
        <w:t>министерства</w:t>
      </w:r>
      <w:r w:rsidRPr="00823CE7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823CE7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Pr="00823CE7">
        <w:rPr>
          <w:rFonts w:eastAsia="MS Mincho"/>
          <w:szCs w:val="26"/>
          <w:lang w:eastAsia="ja-JP"/>
        </w:rPr>
        <w:t>и</w:t>
      </w:r>
      <w:r w:rsidRPr="00823CE7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23CE7">
        <w:rPr>
          <w:rFonts w:eastAsia="MS Mincho"/>
          <w:szCs w:val="26"/>
          <w:lang w:eastAsia="ja-JP"/>
        </w:rPr>
        <w:t>е</w:t>
      </w:r>
      <w:r w:rsidRPr="00823CE7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сократится с </w:t>
      </w:r>
      <w:r>
        <w:rPr>
          <w:rFonts w:eastAsia="MS Mincho"/>
          <w:szCs w:val="26"/>
          <w:lang w:eastAsia="ja-JP"/>
        </w:rPr>
        <w:t>3,5</w:t>
      </w:r>
      <w:r w:rsidRPr="00823CE7">
        <w:rPr>
          <w:rFonts w:eastAsia="MS Mincho"/>
          <w:szCs w:val="26"/>
          <w:lang w:eastAsia="ja-JP"/>
        </w:rPr>
        <w:t xml:space="preserve"> % до 3 %;</w:t>
      </w:r>
    </w:p>
    <w:p w:rsidR="00DB4058" w:rsidRPr="008B3996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823CE7">
        <w:rPr>
          <w:rFonts w:eastAsia="MS Mincho"/>
          <w:szCs w:val="26"/>
          <w:lang w:eastAsia="ja-JP"/>
        </w:rPr>
        <w:t>исполнение бюджета муниципального района по доходам без учета безво</w:t>
      </w:r>
      <w:r w:rsidRPr="00823CE7">
        <w:rPr>
          <w:rFonts w:eastAsia="MS Mincho"/>
          <w:szCs w:val="26"/>
          <w:lang w:eastAsia="ja-JP"/>
        </w:rPr>
        <w:t>з</w:t>
      </w:r>
      <w:r w:rsidRPr="00823CE7">
        <w:rPr>
          <w:rFonts w:eastAsia="MS Mincho"/>
          <w:szCs w:val="26"/>
          <w:lang w:eastAsia="ja-JP"/>
        </w:rPr>
        <w:t xml:space="preserve">мездных поступлений к первоначально утвержденному уровню будет обеспечено не </w:t>
      </w:r>
      <w:r w:rsidRPr="008B3996">
        <w:rPr>
          <w:rFonts w:eastAsia="MS Mincho"/>
          <w:szCs w:val="26"/>
          <w:lang w:eastAsia="ja-JP"/>
        </w:rPr>
        <w:t>менее чем на 9</w:t>
      </w:r>
      <w:r w:rsidR="00141C2F" w:rsidRPr="008B3996">
        <w:rPr>
          <w:rFonts w:eastAsia="MS Mincho"/>
          <w:szCs w:val="26"/>
          <w:lang w:eastAsia="ja-JP"/>
        </w:rPr>
        <w:t>7</w:t>
      </w:r>
      <w:r w:rsidRPr="008B3996">
        <w:rPr>
          <w:rFonts w:eastAsia="MS Mincho"/>
          <w:szCs w:val="26"/>
          <w:lang w:eastAsia="ja-JP"/>
        </w:rPr>
        <w:t xml:space="preserve"> %;</w:t>
      </w:r>
    </w:p>
    <w:p w:rsidR="00DB4058" w:rsidRPr="008B3996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B3996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B3996">
        <w:rPr>
          <w:rFonts w:eastAsia="MS Mincho"/>
          <w:szCs w:val="26"/>
          <w:lang w:eastAsia="ja-JP"/>
        </w:rPr>
        <w:t>й</w:t>
      </w:r>
      <w:r w:rsidRPr="008B3996">
        <w:rPr>
          <w:rFonts w:eastAsia="MS Mincho"/>
          <w:szCs w:val="26"/>
          <w:lang w:eastAsia="ja-JP"/>
        </w:rPr>
        <w:t>она  и объема поступлений от продажи акций и иных форм участия в капитале, нах</w:t>
      </w:r>
      <w:r w:rsidRPr="008B3996">
        <w:rPr>
          <w:rFonts w:eastAsia="MS Mincho"/>
          <w:szCs w:val="26"/>
          <w:lang w:eastAsia="ja-JP"/>
        </w:rPr>
        <w:t>о</w:t>
      </w:r>
      <w:r w:rsidRPr="008B3996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B3996">
        <w:rPr>
          <w:rFonts w:eastAsia="MS Mincho"/>
          <w:szCs w:val="26"/>
          <w:lang w:eastAsia="ja-JP"/>
        </w:rPr>
        <w:t>н</w:t>
      </w:r>
      <w:r w:rsidRPr="008B3996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B3996">
        <w:rPr>
          <w:rFonts w:eastAsia="MS Mincho"/>
          <w:szCs w:val="26"/>
          <w:lang w:eastAsia="ja-JP"/>
        </w:rPr>
        <w:t xml:space="preserve"> </w:t>
      </w:r>
      <w:r w:rsidRPr="008B3996">
        <w:rPr>
          <w:rFonts w:eastAsia="MS Mincho"/>
          <w:szCs w:val="26"/>
          <w:lang w:eastAsia="ja-JP"/>
        </w:rPr>
        <w:t xml:space="preserve">до </w:t>
      </w:r>
      <w:r w:rsidR="00141C2F" w:rsidRPr="008B3996">
        <w:rPr>
          <w:rFonts w:eastAsia="MS Mincho"/>
          <w:szCs w:val="26"/>
          <w:lang w:eastAsia="ja-JP"/>
        </w:rPr>
        <w:t>7,0</w:t>
      </w:r>
      <w:r w:rsidR="00850A1B" w:rsidRPr="008B3996">
        <w:rPr>
          <w:rFonts w:eastAsia="MS Mincho"/>
          <w:szCs w:val="26"/>
          <w:lang w:eastAsia="ja-JP"/>
        </w:rPr>
        <w:t xml:space="preserve"> </w:t>
      </w:r>
      <w:r w:rsidRPr="008B3996">
        <w:rPr>
          <w:rFonts w:eastAsia="MS Mincho"/>
          <w:szCs w:val="26"/>
          <w:lang w:eastAsia="ja-JP"/>
        </w:rPr>
        <w:t>%;</w:t>
      </w:r>
      <w:proofErr w:type="gramEnd"/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>- доля возмещенных средств бюджета муниципального района, использова</w:t>
      </w:r>
      <w:r w:rsidRPr="008B3996">
        <w:rPr>
          <w:rFonts w:eastAsia="MS Mincho"/>
          <w:szCs w:val="26"/>
          <w:lang w:eastAsia="ja-JP"/>
        </w:rPr>
        <w:t>н</w:t>
      </w:r>
      <w:r w:rsidRPr="008B3996">
        <w:rPr>
          <w:rFonts w:eastAsia="MS Mincho"/>
          <w:szCs w:val="26"/>
          <w:lang w:eastAsia="ja-JP"/>
        </w:rPr>
        <w:t>ных с нарушением законодательства в финансово-бюджетной сфере, к общей сумме средств, предлагаемых к возмещению</w:t>
      </w:r>
      <w:r w:rsidRPr="00823CE7">
        <w:rPr>
          <w:rFonts w:eastAsia="MS Mincho"/>
          <w:szCs w:val="26"/>
          <w:lang w:eastAsia="ja-JP"/>
        </w:rPr>
        <w:t xml:space="preserve"> в предписаниях по устранению нарушений, с</w:t>
      </w:r>
      <w:r w:rsidRPr="00823CE7">
        <w:rPr>
          <w:rFonts w:eastAsia="MS Mincho"/>
          <w:szCs w:val="26"/>
          <w:lang w:eastAsia="ja-JP"/>
        </w:rPr>
        <w:t>о</w:t>
      </w:r>
      <w:r w:rsidRPr="00823CE7">
        <w:rPr>
          <w:rFonts w:eastAsia="MS Mincho"/>
          <w:szCs w:val="26"/>
          <w:lang w:eastAsia="ja-JP"/>
        </w:rPr>
        <w:t>ставит не менее 90 %;</w:t>
      </w:r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823CE7">
        <w:rPr>
          <w:rFonts w:eastAsia="MS Mincho"/>
          <w:szCs w:val="26"/>
          <w:lang w:eastAsia="ja-JP"/>
        </w:rPr>
        <w:t>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23CE7">
        <w:rPr>
          <w:rFonts w:eastAsia="MS Mincho"/>
          <w:szCs w:val="26"/>
          <w:lang w:eastAsia="ja-JP"/>
        </w:rPr>
        <w:t>ь</w:t>
      </w:r>
      <w:r w:rsidRPr="00823CE7">
        <w:rPr>
          <w:rFonts w:eastAsia="MS Mincho"/>
          <w:szCs w:val="26"/>
          <w:lang w:eastAsia="ja-JP"/>
        </w:rPr>
        <w:t>ного района увеличится до 85 %;</w:t>
      </w:r>
    </w:p>
    <w:p w:rsidR="00DB4058" w:rsidRPr="00823CE7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823CE7">
        <w:rPr>
          <w:rFonts w:eastAsia="MS Mincho"/>
          <w:szCs w:val="26"/>
          <w:lang w:eastAsia="ja-JP"/>
        </w:rPr>
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сократится до 53 %.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DB4058" w:rsidRPr="00153B8C" w:rsidRDefault="00DB4058" w:rsidP="007C4F0A">
      <w:pPr>
        <w:spacing w:line="276" w:lineRule="auto"/>
        <w:ind w:firstLine="709"/>
        <w:jc w:val="both"/>
        <w:rPr>
          <w:szCs w:val="26"/>
        </w:rPr>
      </w:pPr>
      <w:r w:rsidRPr="00153B8C">
        <w:rPr>
          <w:szCs w:val="26"/>
        </w:rPr>
        <w:lastRenderedPageBreak/>
        <w:t xml:space="preserve">Бюджетный процесс </w:t>
      </w:r>
      <w:r w:rsidRPr="00153B8C">
        <w:rPr>
          <w:rFonts w:eastAsia="MS Mincho"/>
          <w:szCs w:val="26"/>
          <w:lang w:eastAsia="ja-JP"/>
        </w:rPr>
        <w:t>муниципального района</w:t>
      </w:r>
      <w:r w:rsidRPr="00153B8C">
        <w:rPr>
          <w:szCs w:val="26"/>
        </w:rPr>
        <w:t xml:space="preserve"> в условиях непрерывного сове</w:t>
      </w:r>
      <w:r w:rsidRPr="00153B8C">
        <w:rPr>
          <w:szCs w:val="26"/>
        </w:rPr>
        <w:t>р</w:t>
      </w:r>
      <w:r w:rsidRPr="00153B8C">
        <w:rPr>
          <w:szCs w:val="26"/>
        </w:rPr>
        <w:t xml:space="preserve">шенствования бюджетного законодательства претерпел значительные изменения за прошедшие несколько лет. </w:t>
      </w:r>
    </w:p>
    <w:p w:rsidR="00DB4058" w:rsidRPr="00153B8C" w:rsidRDefault="00DB4058" w:rsidP="007C4F0A">
      <w:pPr>
        <w:spacing w:line="276" w:lineRule="auto"/>
        <w:ind w:firstLine="709"/>
        <w:jc w:val="both"/>
        <w:rPr>
          <w:szCs w:val="26"/>
        </w:rPr>
      </w:pPr>
      <w:r w:rsidRPr="00153B8C">
        <w:rPr>
          <w:szCs w:val="26"/>
        </w:rPr>
        <w:t xml:space="preserve">В 2011 году </w:t>
      </w:r>
      <w:proofErr w:type="gramStart"/>
      <w:r w:rsidRPr="00153B8C">
        <w:rPr>
          <w:szCs w:val="26"/>
        </w:rPr>
        <w:t>в</w:t>
      </w:r>
      <w:proofErr w:type="gramEnd"/>
      <w:r w:rsidRPr="00153B8C">
        <w:rPr>
          <w:szCs w:val="26"/>
        </w:rPr>
        <w:t xml:space="preserve"> </w:t>
      </w:r>
      <w:proofErr w:type="gramStart"/>
      <w:r w:rsidRPr="00153B8C">
        <w:rPr>
          <w:szCs w:val="26"/>
        </w:rPr>
        <w:t>Шимском</w:t>
      </w:r>
      <w:proofErr w:type="gramEnd"/>
      <w:r w:rsidRPr="00153B8C">
        <w:rPr>
          <w:szCs w:val="26"/>
        </w:rPr>
        <w:t xml:space="preserve"> муниципальном районе было положено начало ко</w:t>
      </w:r>
      <w:r w:rsidRPr="00153B8C">
        <w:rPr>
          <w:szCs w:val="26"/>
        </w:rPr>
        <w:t>м</w:t>
      </w:r>
      <w:r w:rsidRPr="00153B8C">
        <w:rPr>
          <w:szCs w:val="26"/>
        </w:rPr>
        <w:t>плексной работе по повышению эффективности бюджетных расходов. В качестве о</w:t>
      </w:r>
      <w:r w:rsidRPr="00153B8C">
        <w:rPr>
          <w:szCs w:val="26"/>
        </w:rPr>
        <w:t>с</w:t>
      </w:r>
      <w:r w:rsidRPr="00153B8C">
        <w:rPr>
          <w:szCs w:val="26"/>
        </w:rPr>
        <w:t>новных направлений были определены: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обеспечение долгосрочной сбалансированности и устойчивости бюджетной системы;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внедрение программно-целевых принципов организации деятельности орг</w:t>
      </w:r>
      <w:r w:rsidRPr="00153B8C">
        <w:rPr>
          <w:rFonts w:eastAsia="MS Mincho"/>
          <w:szCs w:val="26"/>
          <w:lang w:eastAsia="ja-JP"/>
        </w:rPr>
        <w:t>а</w:t>
      </w:r>
      <w:r w:rsidRPr="00153B8C">
        <w:rPr>
          <w:rFonts w:eastAsia="MS Mincho"/>
          <w:szCs w:val="26"/>
          <w:lang w:eastAsia="ja-JP"/>
        </w:rPr>
        <w:t>нов местного самоуправления;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оптимизация функций муниципального управления и повышение эффекти</w:t>
      </w:r>
      <w:r w:rsidRPr="00153B8C">
        <w:rPr>
          <w:rFonts w:eastAsia="MS Mincho"/>
          <w:szCs w:val="26"/>
          <w:lang w:eastAsia="ja-JP"/>
        </w:rPr>
        <w:t>в</w:t>
      </w:r>
      <w:r w:rsidRPr="00153B8C">
        <w:rPr>
          <w:rFonts w:eastAsia="MS Mincho"/>
          <w:szCs w:val="26"/>
          <w:lang w:eastAsia="ja-JP"/>
        </w:rPr>
        <w:t>ности их обеспечения;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повышение эффективности предоставления муниципальных услуг;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развитие системы муниципального финансового контроля;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энергосбережение и повышение энергетической эффективности;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развитие информационной системы управления муниципальными финансами;</w:t>
      </w:r>
    </w:p>
    <w:p w:rsidR="00DB4058" w:rsidRPr="00153B8C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>
        <w:rPr>
          <w:rFonts w:eastAsia="MS Mincho"/>
          <w:szCs w:val="26"/>
          <w:lang w:eastAsia="ja-JP"/>
        </w:rPr>
        <w:t xml:space="preserve">- </w:t>
      </w:r>
      <w:r w:rsidRPr="00153B8C">
        <w:rPr>
          <w:rFonts w:eastAsia="MS Mincho"/>
          <w:szCs w:val="26"/>
          <w:lang w:eastAsia="ja-JP"/>
        </w:rPr>
        <w:t>совершенствование системы межбюджетных отношений и качества управл</w:t>
      </w:r>
      <w:r w:rsidRPr="00153B8C">
        <w:rPr>
          <w:rFonts w:eastAsia="MS Mincho"/>
          <w:szCs w:val="26"/>
          <w:lang w:eastAsia="ja-JP"/>
        </w:rPr>
        <w:t>е</w:t>
      </w:r>
      <w:r w:rsidRPr="00153B8C">
        <w:rPr>
          <w:rFonts w:eastAsia="MS Mincho"/>
          <w:szCs w:val="26"/>
          <w:lang w:eastAsia="ja-JP"/>
        </w:rPr>
        <w:t>ния муниципальными финансами.</w:t>
      </w:r>
    </w:p>
    <w:p w:rsidR="00DB4058" w:rsidRDefault="00DB4058" w:rsidP="007C4F0A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201</w:t>
      </w:r>
      <w:r>
        <w:rPr>
          <w:rFonts w:eastAsia="MS Mincho"/>
          <w:szCs w:val="26"/>
          <w:lang w:eastAsia="ja-JP"/>
        </w:rPr>
        <w:t>7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104,2 %.</w:t>
      </w:r>
      <w:r w:rsidRPr="00153B8C">
        <w:rPr>
          <w:rFonts w:eastAsia="MS Mincho"/>
          <w:szCs w:val="26"/>
          <w:lang w:eastAsia="ja-JP"/>
        </w:rPr>
        <w:t xml:space="preserve"> При этом увеличился объем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областного бюджета по отношению к предыдущим года</w:t>
      </w:r>
      <w:r>
        <w:rPr>
          <w:rFonts w:eastAsia="MS Mincho"/>
          <w:szCs w:val="26"/>
          <w:lang w:eastAsia="ja-JP"/>
        </w:rPr>
        <w:t>м.</w:t>
      </w:r>
    </w:p>
    <w:p w:rsidR="00DB4058" w:rsidRDefault="00DB4058" w:rsidP="007C4F0A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201</w:t>
      </w:r>
      <w:r>
        <w:rPr>
          <w:rFonts w:eastAsia="MS Mincho"/>
          <w:szCs w:val="26"/>
          <w:lang w:eastAsia="ja-JP"/>
        </w:rPr>
        <w:t>7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68,8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</w:tr>
    </w:tbl>
    <w:p w:rsidR="00DB4058" w:rsidRDefault="00DB4058" w:rsidP="00850A1B">
      <w:pPr>
        <w:widowControl w:val="0"/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proofErr w:type="gramStart"/>
      <w:r w:rsidRPr="00153B8C">
        <w:rPr>
          <w:szCs w:val="26"/>
        </w:rPr>
        <w:t>В рамках перехода к программно-целевым принципам организации деятельн</w:t>
      </w:r>
      <w:r w:rsidRPr="00153B8C">
        <w:rPr>
          <w:szCs w:val="26"/>
        </w:rPr>
        <w:t>о</w:t>
      </w:r>
      <w:r w:rsidRPr="00153B8C">
        <w:rPr>
          <w:szCs w:val="26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2030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153B8C" w:rsidRDefault="00DB4058" w:rsidP="00850A1B">
      <w:pPr>
        <w:widowControl w:val="0"/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>В части оптимизации функций муниципального управления и повышения э</w:t>
      </w:r>
      <w:r w:rsidRPr="00153B8C">
        <w:rPr>
          <w:szCs w:val="26"/>
        </w:rPr>
        <w:t>ф</w:t>
      </w:r>
      <w:r w:rsidRPr="00153B8C">
        <w:rPr>
          <w:szCs w:val="26"/>
        </w:rPr>
        <w:t>фективности их обеспечения в муниципальном районе были проведены мероприятия по сокращению численности муниципальных служащих и расходов на их содерж</w:t>
      </w:r>
      <w:r w:rsidRPr="00153B8C">
        <w:rPr>
          <w:szCs w:val="26"/>
        </w:rPr>
        <w:t>а</w:t>
      </w:r>
      <w:r w:rsidRPr="00153B8C">
        <w:rPr>
          <w:szCs w:val="26"/>
        </w:rPr>
        <w:lastRenderedPageBreak/>
        <w:t>ние. В течение 2011 – 2012 годов численность муниципальных служащих Админ</w:t>
      </w:r>
      <w:r w:rsidRPr="00153B8C">
        <w:rPr>
          <w:szCs w:val="26"/>
        </w:rPr>
        <w:t>и</w:t>
      </w:r>
      <w:r w:rsidRPr="00153B8C">
        <w:rPr>
          <w:szCs w:val="26"/>
        </w:rPr>
        <w:t xml:space="preserve">страции </w:t>
      </w:r>
      <w:proofErr w:type="spellStart"/>
      <w:r w:rsidRPr="00153B8C">
        <w:rPr>
          <w:szCs w:val="26"/>
        </w:rPr>
        <w:t>Шимского</w:t>
      </w:r>
      <w:proofErr w:type="spellEnd"/>
      <w:r w:rsidRPr="00153B8C">
        <w:rPr>
          <w:szCs w:val="26"/>
        </w:rPr>
        <w:t xml:space="preserve"> муниципального района сокращена на 27 штатных единиц.</w:t>
      </w:r>
    </w:p>
    <w:p w:rsidR="00DB4058" w:rsidRPr="00153B8C" w:rsidRDefault="00DB4058" w:rsidP="007C4F0A">
      <w:pPr>
        <w:widowControl w:val="0"/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153B8C">
        <w:rPr>
          <w:szCs w:val="26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153B8C">
        <w:rPr>
          <w:szCs w:val="26"/>
        </w:rPr>
        <w:t xml:space="preserve"> района» проводится ежегодный мониторинг качества финансового менеджмента главных ра</w:t>
      </w:r>
      <w:r w:rsidRPr="00153B8C">
        <w:rPr>
          <w:szCs w:val="26"/>
        </w:rPr>
        <w:t>с</w:t>
      </w:r>
      <w:r w:rsidRPr="00153B8C">
        <w:rPr>
          <w:szCs w:val="26"/>
        </w:rPr>
        <w:t>порядителей средств бюджета муниципального района.</w:t>
      </w:r>
    </w:p>
    <w:p w:rsidR="00DB4058" w:rsidRPr="00153B8C" w:rsidRDefault="00DB4058" w:rsidP="007C4F0A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153B8C" w:rsidRDefault="00DB4058" w:rsidP="007C4F0A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>Основная работа по развитию информационной системы управления муниц</w:t>
      </w:r>
      <w:r w:rsidRPr="00153B8C">
        <w:rPr>
          <w:szCs w:val="26"/>
        </w:rPr>
        <w:t>и</w:t>
      </w:r>
      <w:r w:rsidRPr="00153B8C">
        <w:rPr>
          <w:szCs w:val="26"/>
        </w:rPr>
        <w:t xml:space="preserve">пальными финансами </w:t>
      </w:r>
      <w:proofErr w:type="spellStart"/>
      <w:r w:rsidRPr="00153B8C">
        <w:rPr>
          <w:szCs w:val="26"/>
        </w:rPr>
        <w:t>Шимского</w:t>
      </w:r>
      <w:proofErr w:type="spellEnd"/>
      <w:r w:rsidRPr="00153B8C">
        <w:rPr>
          <w:szCs w:val="26"/>
        </w:rPr>
        <w:t xml:space="preserve"> муниципального района была сосредоточена на а</w:t>
      </w:r>
      <w:r w:rsidRPr="00153B8C">
        <w:rPr>
          <w:szCs w:val="26"/>
        </w:rPr>
        <w:t>в</w:t>
      </w:r>
      <w:r w:rsidRPr="00153B8C">
        <w:rPr>
          <w:szCs w:val="26"/>
        </w:rPr>
        <w:t>томатизации процедур сбора и составления бюджетной отчетности. Внедрение и</w:t>
      </w:r>
      <w:r w:rsidRPr="00153B8C">
        <w:rPr>
          <w:szCs w:val="26"/>
        </w:rPr>
        <w:t>н</w:t>
      </w:r>
      <w:r w:rsidRPr="00153B8C">
        <w:rPr>
          <w:szCs w:val="26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153B8C" w:rsidRDefault="00DB4058" w:rsidP="007C4F0A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153B8C" w:rsidRDefault="00DB4058" w:rsidP="007C4F0A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153B8C">
        <w:rPr>
          <w:szCs w:val="26"/>
        </w:rPr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153B8C">
        <w:rPr>
          <w:szCs w:val="26"/>
        </w:rPr>
        <w:t>ь</w:t>
      </w:r>
      <w:r w:rsidRPr="00153B8C">
        <w:rPr>
          <w:szCs w:val="26"/>
        </w:rPr>
        <w:t xml:space="preserve">ного долга и обеспечения исполнения бюджетного процесса </w:t>
      </w:r>
      <w:proofErr w:type="spellStart"/>
      <w:r w:rsidRPr="00153B8C">
        <w:rPr>
          <w:szCs w:val="26"/>
        </w:rPr>
        <w:t>Шимского</w:t>
      </w:r>
      <w:proofErr w:type="spellEnd"/>
      <w:r w:rsidRPr="00153B8C">
        <w:rPr>
          <w:szCs w:val="26"/>
        </w:rPr>
        <w:t xml:space="preserve"> муниципал</w:t>
      </w:r>
      <w:r w:rsidRPr="00153B8C">
        <w:rPr>
          <w:szCs w:val="26"/>
        </w:rPr>
        <w:t>ь</w:t>
      </w:r>
      <w:r w:rsidRPr="00153B8C">
        <w:rPr>
          <w:szCs w:val="26"/>
        </w:rPr>
        <w:t>ного района в условиях непрерывного изменения требований бюджетного законод</w:t>
      </w:r>
      <w:r w:rsidRPr="00153B8C">
        <w:rPr>
          <w:szCs w:val="26"/>
        </w:rPr>
        <w:t>а</w:t>
      </w:r>
      <w:r w:rsidRPr="00153B8C">
        <w:rPr>
          <w:szCs w:val="26"/>
        </w:rPr>
        <w:t xml:space="preserve">тельства. </w:t>
      </w:r>
    </w:p>
    <w:p w:rsidR="00DB4058" w:rsidRDefault="00DB4058" w:rsidP="007C4F0A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153B8C">
        <w:rPr>
          <w:szCs w:val="26"/>
        </w:rPr>
        <w:t xml:space="preserve">Повышение устойчивости консолидированного бюджета </w:t>
      </w:r>
      <w:proofErr w:type="spellStart"/>
      <w:r w:rsidRPr="00153B8C">
        <w:rPr>
          <w:szCs w:val="26"/>
        </w:rPr>
        <w:t>Шимского</w:t>
      </w:r>
      <w:proofErr w:type="spellEnd"/>
      <w:r w:rsidRPr="00153B8C">
        <w:rPr>
          <w:szCs w:val="26"/>
        </w:rPr>
        <w:t xml:space="preserve"> муниц</w:t>
      </w:r>
      <w:r w:rsidRPr="00153B8C">
        <w:rPr>
          <w:szCs w:val="26"/>
        </w:rPr>
        <w:t>и</w:t>
      </w:r>
      <w:r w:rsidRPr="00153B8C">
        <w:rPr>
          <w:szCs w:val="26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153B8C">
        <w:rPr>
          <w:szCs w:val="26"/>
        </w:rPr>
        <w:t>дотационности</w:t>
      </w:r>
      <w:proofErr w:type="spellEnd"/>
      <w:r w:rsidRPr="00153B8C">
        <w:rPr>
          <w:szCs w:val="26"/>
        </w:rPr>
        <w:t xml:space="preserve"> местных бюджетов.</w:t>
      </w:r>
    </w:p>
    <w:p w:rsidR="00DB4058" w:rsidRPr="00CB04EA" w:rsidRDefault="00DB4058" w:rsidP="007C4F0A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руководствуются субъекты Российской Федерации,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2021 год и на плановый период 2022 и 2023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lastRenderedPageBreak/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</w:t>
      </w:r>
      <w:r w:rsidRPr="00131525">
        <w:rPr>
          <w:szCs w:val="26"/>
        </w:rPr>
        <w:lastRenderedPageBreak/>
        <w:t>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ний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повышению качества управления муниципальными финансами.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проведению профессиональной подготовки, переподготовки и повышение квалификации муниципальных служащих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 в сфере повышения эффективности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>граммы связано с возникновением и преодолением различных рисков реализации м</w:t>
      </w:r>
      <w:r w:rsidRPr="0039781B">
        <w:rPr>
          <w:szCs w:val="26"/>
        </w:rPr>
        <w:t>у</w:t>
      </w:r>
      <w:r w:rsidRPr="0039781B">
        <w:rPr>
          <w:szCs w:val="26"/>
        </w:rPr>
        <w:t xml:space="preserve">ниципальной программы. 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lastRenderedPageBreak/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Наиболее значимые риски, основные причины их возникновения, п</w:t>
      </w:r>
      <w:r w:rsidRPr="0039781B">
        <w:rPr>
          <w:sz w:val="26"/>
          <w:szCs w:val="26"/>
        </w:rPr>
        <w:t>еречни пр</w:t>
      </w:r>
      <w:r w:rsidRPr="0039781B">
        <w:rPr>
          <w:sz w:val="26"/>
          <w:szCs w:val="26"/>
        </w:rPr>
        <w:t>е</w:t>
      </w:r>
      <w:r w:rsidRPr="0039781B">
        <w:rPr>
          <w:sz w:val="26"/>
          <w:szCs w:val="26"/>
        </w:rPr>
        <w:t xml:space="preserve">дупреждающих и компенсирующих мероприятий </w:t>
      </w:r>
      <w:r w:rsidRPr="0039781B">
        <w:rPr>
          <w:color w:val="auto"/>
          <w:sz w:val="26"/>
          <w:szCs w:val="26"/>
        </w:rPr>
        <w:t>приведены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2643"/>
        <w:gridCol w:w="3283"/>
        <w:gridCol w:w="2815"/>
      </w:tblGrid>
      <w:tr w:rsidR="00DB4058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Внешние риски</w:t>
            </w:r>
          </w:p>
        </w:tc>
      </w:tr>
      <w:tr w:rsidR="00DB4058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</w:t>
            </w:r>
            <w:r w:rsidRPr="00131525">
              <w:softHyphen/>
              <w:t>вые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Изменение действу</w:t>
            </w:r>
            <w:r w:rsidRPr="00131525">
              <w:t>ю</w:t>
            </w:r>
            <w:r w:rsidRPr="00131525">
              <w:t>щих нормативных пр</w:t>
            </w:r>
            <w:r w:rsidRPr="00131525">
              <w:t>а</w:t>
            </w:r>
            <w:r w:rsidRPr="00131525">
              <w:t>вовых актов, принятых на федеральном и о</w:t>
            </w:r>
            <w:r w:rsidRPr="00131525">
              <w:t>б</w:t>
            </w:r>
            <w:r w:rsidRPr="00131525">
              <w:t>ластном уровне, вли</w:t>
            </w:r>
            <w:r w:rsidRPr="00131525">
              <w:t>я</w:t>
            </w:r>
            <w:r w:rsidRPr="00131525">
              <w:t>ющих на условия ре</w:t>
            </w:r>
            <w:r w:rsidRPr="00131525">
              <w:t>а</w:t>
            </w:r>
            <w:r w:rsidRPr="00131525">
              <w:t>лизации муниципал</w:t>
            </w:r>
            <w:r w:rsidRPr="00131525">
              <w:t>ь</w:t>
            </w:r>
            <w:r w:rsidRPr="00131525">
              <w:t>ной программы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Мониторинг изменений бюджетного законодател</w:t>
            </w:r>
            <w:r w:rsidRPr="00131525">
              <w:rPr>
                <w:sz w:val="24"/>
                <w:szCs w:val="24"/>
              </w:rPr>
              <w:t>ь</w:t>
            </w:r>
            <w:r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вительства Российской Ф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дерации, Министерства ф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нансов Российской Федер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ции, Правительства Новг</w:t>
            </w:r>
            <w:r w:rsidRPr="00131525">
              <w:rPr>
                <w:sz w:val="24"/>
                <w:szCs w:val="24"/>
              </w:rPr>
              <w:t>о</w:t>
            </w:r>
            <w:r w:rsidRPr="00131525">
              <w:rPr>
                <w:sz w:val="24"/>
                <w:szCs w:val="24"/>
              </w:rPr>
              <w:t>родской области, департ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мента финансов Новгоро</w:t>
            </w:r>
            <w:r w:rsidRPr="00131525">
              <w:rPr>
                <w:sz w:val="24"/>
                <w:szCs w:val="24"/>
              </w:rPr>
              <w:t>д</w:t>
            </w:r>
            <w:r w:rsidRPr="00131525">
              <w:rPr>
                <w:sz w:val="24"/>
                <w:szCs w:val="24"/>
              </w:rPr>
              <w:t>ской области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 w:rsidRPr="00131525">
              <w:rPr>
                <w:rFonts w:eastAsia="Times New Roman"/>
              </w:rPr>
              <w:t>Корректировка муниц</w:t>
            </w:r>
            <w:r w:rsidRPr="00131525">
              <w:rPr>
                <w:rFonts w:eastAsia="Times New Roman"/>
              </w:rPr>
              <w:t>и</w:t>
            </w:r>
            <w:r w:rsidRPr="00131525">
              <w:rPr>
                <w:rFonts w:eastAsia="Times New Roman"/>
              </w:rPr>
              <w:t>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rPr>
                <w:rFonts w:eastAsia="Times New Roman"/>
              </w:rPr>
              <w:t>Корректировка муниц</w:t>
            </w:r>
            <w:r w:rsidRPr="00131525">
              <w:rPr>
                <w:rFonts w:eastAsia="Times New Roman"/>
              </w:rPr>
              <w:t>и</w:t>
            </w:r>
            <w:r w:rsidRPr="00131525">
              <w:rPr>
                <w:rFonts w:eastAsia="Times New Roman"/>
              </w:rPr>
              <w:t>пальных правовых актов</w:t>
            </w:r>
          </w:p>
        </w:tc>
      </w:tr>
      <w:tr w:rsidR="00DB4058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Макро</w:t>
            </w:r>
            <w:r w:rsidRPr="00131525">
              <w:softHyphen/>
              <w:t>эконо</w:t>
            </w:r>
            <w:r w:rsidRPr="00131525">
              <w:softHyphen/>
              <w:t>мичес</w:t>
            </w:r>
            <w:r w:rsidRPr="00131525">
              <w:softHyphen/>
              <w:t>кие (финан</w:t>
            </w:r>
            <w:r w:rsidRPr="00131525">
              <w:softHyphen/>
              <w:t xml:space="preserve">совые) 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Неблагоприятное ра</w:t>
            </w:r>
            <w:r w:rsidRPr="00131525">
              <w:t>з</w:t>
            </w:r>
            <w:r w:rsidRPr="00131525">
              <w:t xml:space="preserve">витие </w:t>
            </w:r>
            <w:proofErr w:type="gramStart"/>
            <w:r w:rsidRPr="00131525">
              <w:t>экономических процессов</w:t>
            </w:r>
            <w:proofErr w:type="gramEnd"/>
            <w:r w:rsidRPr="00131525">
              <w:t xml:space="preserve"> в стране в мире и в области в ц</w:t>
            </w:r>
            <w:r w:rsidRPr="00131525">
              <w:t>е</w:t>
            </w:r>
            <w:r w:rsidRPr="00131525">
              <w:t>лом, приводящее к в</w:t>
            </w:r>
            <w:r w:rsidRPr="00131525">
              <w:t>ы</w:t>
            </w:r>
            <w:r w:rsidRPr="00131525">
              <w:t>падению доходов бюджета муниципал</w:t>
            </w:r>
            <w:r w:rsidRPr="00131525">
              <w:t>ь</w:t>
            </w:r>
            <w:r w:rsidRPr="00131525">
              <w:t>ного района или ув</w:t>
            </w:r>
            <w:r w:rsidRPr="00131525">
              <w:t>е</w:t>
            </w:r>
            <w:r w:rsidRPr="00131525">
              <w:t>личению расходов и, как следствие, к пере</w:t>
            </w:r>
            <w:r w:rsidRPr="00131525">
              <w:softHyphen/>
              <w:t>смотру финан</w:t>
            </w:r>
            <w:r w:rsidRPr="00131525">
              <w:softHyphen/>
              <w:t>сирования ранее пр</w:t>
            </w:r>
            <w:r w:rsidRPr="00131525">
              <w:t>и</w:t>
            </w:r>
            <w:r w:rsidRPr="00131525">
              <w:t>нятых расходных об</w:t>
            </w:r>
            <w:r w:rsidRPr="00131525">
              <w:t>я</w:t>
            </w:r>
            <w:r w:rsidRPr="00131525">
              <w:t>зательств на реализ</w:t>
            </w:r>
            <w:r w:rsidRPr="00131525">
              <w:t>а</w:t>
            </w:r>
            <w:r w:rsidRPr="00131525">
              <w:t xml:space="preserve">цию мероприятий </w:t>
            </w:r>
            <w:r w:rsidRPr="00131525">
              <w:rPr>
                <w:rFonts w:eastAsia="Times New Roman"/>
              </w:rPr>
              <w:t>м</w:t>
            </w:r>
            <w:r w:rsidRPr="00131525">
              <w:rPr>
                <w:rFonts w:eastAsia="Times New Roman"/>
              </w:rPr>
              <w:t>у</w:t>
            </w:r>
            <w:r w:rsidRPr="00131525">
              <w:rPr>
                <w:rFonts w:eastAsia="Times New Roman"/>
              </w:rPr>
              <w:t xml:space="preserve">ниципальной </w:t>
            </w:r>
            <w:r w:rsidRPr="00131525">
              <w:t>програ</w:t>
            </w:r>
            <w:r w:rsidRPr="00131525">
              <w:t>м</w:t>
            </w:r>
            <w:r w:rsidRPr="00131525">
              <w:t>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Привлечение средств на ре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лизацию мероприятий мун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ципальной программы из о</w:t>
            </w:r>
            <w:r w:rsidRPr="00131525">
              <w:rPr>
                <w:sz w:val="24"/>
                <w:szCs w:val="24"/>
              </w:rPr>
              <w:t>б</w:t>
            </w:r>
            <w:r w:rsidRPr="00131525">
              <w:rPr>
                <w:sz w:val="24"/>
                <w:szCs w:val="24"/>
              </w:rPr>
              <w:t>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Мониторинг ре</w:t>
            </w:r>
            <w:r w:rsidRPr="00131525">
              <w:rPr>
                <w:sz w:val="24"/>
                <w:szCs w:val="24"/>
              </w:rPr>
              <w:softHyphen/>
              <w:t>зультативности мероприятий муниципальной программы и эффективности использов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Рациональное использование имеющихся финансовых средств (обеспечение экон</w:t>
            </w:r>
            <w:r w:rsidRPr="00131525">
              <w:rPr>
                <w:sz w:val="24"/>
                <w:szCs w:val="24"/>
              </w:rPr>
              <w:t>о</w:t>
            </w:r>
            <w:r w:rsidRPr="00131525">
              <w:rPr>
                <w:sz w:val="24"/>
                <w:szCs w:val="24"/>
              </w:rPr>
              <w:t>мии бюджетных сре</w:t>
            </w:r>
            <w:proofErr w:type="gramStart"/>
            <w:r w:rsidRPr="00131525">
              <w:rPr>
                <w:sz w:val="24"/>
                <w:szCs w:val="24"/>
              </w:rPr>
              <w:t>дств пр</w:t>
            </w:r>
            <w:proofErr w:type="gramEnd"/>
            <w:r w:rsidRPr="00131525">
              <w:rPr>
                <w:sz w:val="24"/>
                <w:szCs w:val="24"/>
              </w:rPr>
              <w:t>и осуществлении муниципал</w:t>
            </w:r>
            <w:r w:rsidRPr="00131525">
              <w:rPr>
                <w:sz w:val="24"/>
                <w:szCs w:val="24"/>
              </w:rPr>
              <w:t>ь</w:t>
            </w:r>
            <w:r w:rsidRPr="00131525">
              <w:rPr>
                <w:sz w:val="24"/>
                <w:szCs w:val="24"/>
              </w:rPr>
              <w:lastRenderedPageBreak/>
              <w:t>ного заказа в рамках реал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зации мероприятий муниц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Toc329967219"/>
            <w:bookmarkStart w:id="1" w:name="_Toc330234977"/>
            <w:r w:rsidRPr="00131525">
              <w:rPr>
                <w:sz w:val="24"/>
                <w:szCs w:val="24"/>
              </w:rPr>
              <w:lastRenderedPageBreak/>
              <w:t>Корректировка муниц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пальной программы в со</w:t>
            </w:r>
            <w:r w:rsidRPr="00131525">
              <w:rPr>
                <w:sz w:val="24"/>
                <w:szCs w:val="24"/>
              </w:rPr>
              <w:softHyphen/>
              <w:t>ответствии с фактич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ским уровнем финан</w:t>
            </w:r>
            <w:r w:rsidRPr="00131525">
              <w:rPr>
                <w:sz w:val="24"/>
                <w:szCs w:val="24"/>
              </w:rPr>
              <w:softHyphen/>
              <w:t>сирования и пе</w:t>
            </w:r>
            <w:r w:rsidRPr="00131525">
              <w:rPr>
                <w:sz w:val="24"/>
                <w:szCs w:val="24"/>
              </w:rPr>
              <w:softHyphen/>
              <w:t>рераспределение средств между наиболее приор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тетными направлениями муниципальной пр</w:t>
            </w:r>
            <w:r w:rsidRPr="00131525">
              <w:rPr>
                <w:sz w:val="24"/>
                <w:szCs w:val="24"/>
              </w:rPr>
              <w:t>о</w:t>
            </w:r>
            <w:r w:rsidRPr="00131525">
              <w:rPr>
                <w:sz w:val="24"/>
                <w:szCs w:val="24"/>
              </w:rPr>
              <w:t>граммы, сокращение объемов финансиров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ния менее приоритетных направлений муниц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пальной программы</w:t>
            </w:r>
            <w:bookmarkEnd w:id="0"/>
            <w:bookmarkEnd w:id="1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Внутренние риски</w:t>
            </w:r>
          </w:p>
        </w:tc>
      </w:tr>
      <w:tr w:rsidR="00DB4058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Органи</w:t>
            </w:r>
            <w:r w:rsidRPr="00131525">
              <w:softHyphen/>
              <w:t>зацион</w:t>
            </w:r>
            <w:r w:rsidRPr="00131525">
              <w:softHyphen/>
              <w:t xml:space="preserve">ные 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 w:rsidRPr="00131525">
              <w:t>Недостаточная то</w:t>
            </w:r>
            <w:r w:rsidRPr="00131525">
              <w:t>ч</w:t>
            </w:r>
            <w:r w:rsidRPr="00131525">
              <w:t>ность планирования мероприятий и прогн</w:t>
            </w:r>
            <w:r w:rsidRPr="00131525">
              <w:t>о</w:t>
            </w:r>
            <w:r w:rsidRPr="00131525">
              <w:t xml:space="preserve">зирования значений показателей </w:t>
            </w:r>
            <w:r w:rsidRPr="00131525">
              <w:rPr>
                <w:rFonts w:eastAsia="Times New Roman"/>
              </w:rPr>
              <w:t>муниц</w:t>
            </w:r>
            <w:r w:rsidRPr="00131525">
              <w:rPr>
                <w:rFonts w:eastAsia="Times New Roman"/>
              </w:rPr>
              <w:t>и</w:t>
            </w:r>
            <w:r w:rsidRPr="00131525">
              <w:rPr>
                <w:rFonts w:eastAsia="Times New Roman"/>
              </w:rPr>
              <w:t xml:space="preserve">пальной </w:t>
            </w:r>
            <w:r w:rsidRPr="00131525">
              <w:t>программы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Составление годовых планов реализации мероприятий м</w:t>
            </w:r>
            <w:r w:rsidRPr="00131525">
              <w:rPr>
                <w:sz w:val="24"/>
                <w:szCs w:val="24"/>
              </w:rPr>
              <w:t>у</w:t>
            </w:r>
            <w:r w:rsidRPr="00131525">
              <w:rPr>
                <w:sz w:val="24"/>
                <w:szCs w:val="24"/>
              </w:rPr>
              <w:t>ниципальной программы, осуществление последующ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го мониторинга их выполн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Мониторинг ре</w:t>
            </w:r>
            <w:r w:rsidRPr="00131525">
              <w:rPr>
                <w:sz w:val="24"/>
                <w:szCs w:val="24"/>
              </w:rPr>
              <w:softHyphen/>
              <w:t>зультативности мероприятий муниципальной программы и эффективности использов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 xml:space="preserve">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Размещение информации о результатах реализации м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роприятий муниципальной программы на сайте Админ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страции муниципального района в информационно-телекоммуникационной сети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Составление плана муниц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пальных закупок, формир</w:t>
            </w:r>
            <w:r w:rsidRPr="00131525">
              <w:rPr>
                <w:sz w:val="24"/>
                <w:szCs w:val="24"/>
              </w:rPr>
              <w:t>о</w:t>
            </w:r>
            <w:r w:rsidRPr="00131525">
              <w:rPr>
                <w:sz w:val="24"/>
                <w:szCs w:val="24"/>
              </w:rPr>
              <w:t>вание четких требований к квалификации исполнителей и результатам работ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 w:rsidRPr="00131525">
              <w:rPr>
                <w:color w:val="auto"/>
              </w:rPr>
              <w:t xml:space="preserve">Корректировка плана мероприятий </w:t>
            </w:r>
            <w:r w:rsidRPr="00131525">
              <w:t>муниц</w:t>
            </w:r>
            <w:r w:rsidRPr="00131525">
              <w:t>и</w:t>
            </w:r>
            <w:r w:rsidRPr="00131525">
              <w:t>пальной</w:t>
            </w:r>
            <w:r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Pr="00131525">
              <w:t>муниц</w:t>
            </w:r>
            <w:r w:rsidRPr="00131525">
              <w:t>и</w:t>
            </w:r>
            <w:r w:rsidRPr="00131525">
              <w:t xml:space="preserve">пальной </w:t>
            </w:r>
            <w:r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Применение штрафных санкций к внешним и</w:t>
            </w:r>
            <w:r w:rsidRPr="00131525">
              <w:rPr>
                <w:sz w:val="24"/>
                <w:szCs w:val="24"/>
              </w:rPr>
              <w:t>с</w:t>
            </w:r>
            <w:r w:rsidRPr="00131525">
              <w:rPr>
                <w:sz w:val="24"/>
                <w:szCs w:val="24"/>
              </w:rPr>
              <w:t>полнителям меропри</w:t>
            </w:r>
            <w:r w:rsidRPr="00131525">
              <w:rPr>
                <w:sz w:val="24"/>
                <w:szCs w:val="24"/>
              </w:rPr>
              <w:t>я</w:t>
            </w:r>
            <w:r w:rsidRPr="00131525">
              <w:rPr>
                <w:sz w:val="24"/>
                <w:szCs w:val="24"/>
              </w:rPr>
              <w:t>тий муниципальной пр</w:t>
            </w:r>
            <w:r w:rsidRPr="00131525">
              <w:rPr>
                <w:sz w:val="24"/>
                <w:szCs w:val="24"/>
              </w:rPr>
              <w:t>о</w:t>
            </w:r>
            <w:r w:rsidRPr="00131525">
              <w:rPr>
                <w:sz w:val="24"/>
                <w:szCs w:val="24"/>
              </w:rPr>
              <w:t>граммы, при необход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мости – замена исполн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телей мероприятий</w:t>
            </w:r>
          </w:p>
        </w:tc>
      </w:tr>
      <w:tr w:rsidR="00DB4058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Ресурс</w:t>
            </w:r>
            <w:r w:rsidRPr="00131525">
              <w:softHyphen/>
              <w:t>ные (кадро</w:t>
            </w:r>
            <w:r w:rsidRPr="00131525">
              <w:softHyphen/>
              <w:t>вые)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Недостаточная квал</w:t>
            </w:r>
            <w:r w:rsidRPr="00131525">
              <w:t>и</w:t>
            </w:r>
            <w:r w:rsidRPr="00131525">
              <w:t>фикация специалистов, исполняющих мер</w:t>
            </w:r>
            <w:r w:rsidRPr="00131525">
              <w:t>о</w:t>
            </w:r>
            <w:r w:rsidRPr="00131525">
              <w:t>приятия муниципал</w:t>
            </w:r>
            <w:r w:rsidRPr="00131525">
              <w:t>ь</w:t>
            </w:r>
            <w:r w:rsidRPr="00131525">
              <w:t>ной программы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Назначение постоянных о</w:t>
            </w:r>
            <w:r w:rsidRPr="00131525">
              <w:rPr>
                <w:sz w:val="24"/>
                <w:szCs w:val="24"/>
              </w:rPr>
              <w:t>т</w:t>
            </w:r>
            <w:r w:rsidRPr="00131525">
              <w:rPr>
                <w:sz w:val="24"/>
                <w:szCs w:val="24"/>
              </w:rPr>
              <w:t>ветственных исполнителей с обеспечением возможности их полноценного участия в реализации мероприятий м</w:t>
            </w:r>
            <w:r w:rsidRPr="00131525">
              <w:rPr>
                <w:sz w:val="24"/>
                <w:szCs w:val="24"/>
              </w:rPr>
              <w:t>у</w:t>
            </w:r>
            <w:r w:rsidRPr="00131525">
              <w:rPr>
                <w:sz w:val="24"/>
                <w:szCs w:val="24"/>
              </w:rPr>
              <w:t>ниципальной программы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Повышение квалификации исполнителей мероприятий муниципальной программы (проведение обучений, сем</w:t>
            </w:r>
            <w:r w:rsidRPr="00131525">
              <w:rPr>
                <w:sz w:val="24"/>
                <w:szCs w:val="24"/>
              </w:rPr>
              <w:t>и</w:t>
            </w:r>
            <w:r w:rsidRPr="00131525">
              <w:rPr>
                <w:sz w:val="24"/>
                <w:szCs w:val="24"/>
              </w:rPr>
              <w:t>наров, обеспечение им о</w:t>
            </w:r>
            <w:r w:rsidRPr="00131525">
              <w:rPr>
                <w:sz w:val="24"/>
                <w:szCs w:val="24"/>
              </w:rPr>
              <w:t>т</w:t>
            </w:r>
            <w:r w:rsidRPr="00131525">
              <w:rPr>
                <w:sz w:val="24"/>
                <w:szCs w:val="24"/>
              </w:rPr>
              <w:t>крытого доступа к методич</w:t>
            </w:r>
            <w:r w:rsidRPr="00131525">
              <w:rPr>
                <w:sz w:val="24"/>
                <w:szCs w:val="24"/>
              </w:rPr>
              <w:t>е</w:t>
            </w:r>
            <w:r w:rsidRPr="00131525">
              <w:rPr>
                <w:sz w:val="24"/>
                <w:szCs w:val="24"/>
              </w:rPr>
              <w:t>ским и информационным м</w:t>
            </w:r>
            <w:r w:rsidRPr="00131525">
              <w:rPr>
                <w:sz w:val="24"/>
                <w:szCs w:val="24"/>
              </w:rPr>
              <w:t>а</w:t>
            </w:r>
            <w:r w:rsidRPr="00131525">
              <w:rPr>
                <w:sz w:val="24"/>
                <w:szCs w:val="24"/>
              </w:rPr>
              <w:t>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31525">
              <w:rPr>
                <w:sz w:val="24"/>
                <w:szCs w:val="24"/>
              </w:rPr>
              <w:t>Привлечение к реализации мероприятий муниципальной программы представителей общественных и научных о</w:t>
            </w:r>
            <w:r w:rsidRPr="00131525">
              <w:rPr>
                <w:sz w:val="24"/>
                <w:szCs w:val="24"/>
              </w:rPr>
              <w:t>р</w:t>
            </w:r>
            <w:r w:rsidRPr="00131525">
              <w:rPr>
                <w:sz w:val="24"/>
                <w:szCs w:val="24"/>
              </w:rPr>
              <w:t>ганизаций</w:t>
            </w:r>
          </w:p>
        </w:tc>
        <w:tc>
          <w:tcPr>
            <w:tcW w:w="0" w:type="auto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rPr>
                <w:rFonts w:eastAsia="Times New Roman"/>
              </w:rPr>
              <w:t>Ротация или замена и</w:t>
            </w:r>
            <w:r w:rsidRPr="00131525">
              <w:rPr>
                <w:rFonts w:eastAsia="Times New Roman"/>
              </w:rPr>
              <w:t>с</w:t>
            </w:r>
            <w:r w:rsidRPr="00131525">
              <w:rPr>
                <w:rFonts w:eastAsia="Times New Roman"/>
              </w:rPr>
              <w:t xml:space="preserve">полнителей мероприятий </w:t>
            </w:r>
            <w:r w:rsidRPr="00131525">
              <w:t>муниципальной</w:t>
            </w:r>
            <w:r w:rsidRPr="00131525">
              <w:rPr>
                <w:rFonts w:eastAsia="Times New Roman"/>
              </w:rPr>
              <w:t xml:space="preserve"> пр</w:t>
            </w:r>
            <w:r w:rsidRPr="00131525">
              <w:rPr>
                <w:rFonts w:eastAsia="Times New Roman"/>
              </w:rPr>
              <w:t>о</w:t>
            </w:r>
            <w:r w:rsidRPr="00131525">
              <w:rPr>
                <w:rFonts w:eastAsia="Times New Roman"/>
              </w:rPr>
              <w:t>граммы</w:t>
            </w:r>
          </w:p>
        </w:tc>
      </w:tr>
    </w:tbl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Fonts w:eastAsia="MS Mincho"/>
          <w:szCs w:val="26"/>
          <w:lang w:eastAsia="ja-JP"/>
        </w:rPr>
        <w:lastRenderedPageBreak/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контроль за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первый заместитель </w:t>
      </w:r>
      <w:r w:rsidRPr="004A2BC7">
        <w:rPr>
          <w:rStyle w:val="FontStyle30"/>
        </w:rPr>
        <w:t>Главы администрации муниципального района, обе</w:t>
      </w:r>
      <w:r w:rsidRPr="004A2BC7">
        <w:rPr>
          <w:rStyle w:val="FontStyle30"/>
        </w:rPr>
        <w:t>с</w:t>
      </w:r>
      <w:r w:rsidRPr="004A2BC7">
        <w:rPr>
          <w:rStyle w:val="FontStyle30"/>
        </w:rPr>
        <w:t>печивающий проведение на территории муниципального района мероприятий по и</w:t>
      </w:r>
      <w:r w:rsidRPr="004A2BC7">
        <w:rPr>
          <w:rStyle w:val="FontStyle30"/>
        </w:rPr>
        <w:t>с</w:t>
      </w:r>
      <w:r w:rsidRPr="004A2BC7">
        <w:rPr>
          <w:rStyle w:val="FontStyle30"/>
        </w:rPr>
        <w:t>полнению консолидированного бюджета муниципального района, в том числе увел</w:t>
      </w:r>
      <w:r w:rsidRPr="004A2BC7">
        <w:rPr>
          <w:rStyle w:val="FontStyle30"/>
        </w:rPr>
        <w:t>и</w:t>
      </w:r>
      <w:r w:rsidRPr="004A2BC7">
        <w:rPr>
          <w:rStyle w:val="FontStyle30"/>
        </w:rPr>
        <w:t>чению доходной части бюджета муниципального района.</w:t>
      </w:r>
      <w:proofErr w:type="gramEnd"/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деятельности соисполнителей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по р</w:t>
      </w:r>
      <w:r w:rsidRPr="004A2BC7">
        <w:rPr>
          <w:rStyle w:val="FontStyle30"/>
        </w:rPr>
        <w:t>е</w:t>
      </w:r>
      <w:r w:rsidRPr="004A2BC7">
        <w:rPr>
          <w:rStyle w:val="FontStyle30"/>
        </w:rPr>
        <w:t>ализации 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обеспечение целевого использования средств, выделяемых на выполнение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целевых показателей для оценки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граммы, и направляет в комитет по управлению муниципальным имуществом и эк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номике Администрации</w:t>
      </w:r>
      <w:r w:rsidR="007F363C" w:rsidRPr="004A2BC7">
        <w:rPr>
          <w:rStyle w:val="FontStyle30"/>
        </w:rPr>
        <w:t xml:space="preserve"> </w:t>
      </w:r>
      <w:proofErr w:type="spellStart"/>
      <w:r w:rsidR="007F363C" w:rsidRPr="004A2BC7">
        <w:rPr>
          <w:rStyle w:val="FontStyle30"/>
        </w:rPr>
        <w:t>Шимского</w:t>
      </w:r>
      <w:proofErr w:type="spellEnd"/>
      <w:r w:rsidRPr="004A2BC7">
        <w:rPr>
          <w:rStyle w:val="FontStyle30"/>
        </w:rPr>
        <w:t xml:space="preserve"> муниципального района. </w:t>
      </w:r>
      <w:proofErr w:type="gramEnd"/>
    </w:p>
    <w:p w:rsidR="00DB4058" w:rsidRDefault="00DB4058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A2BC7">
        <w:rPr>
          <w:rStyle w:val="FontStyle30"/>
        </w:rPr>
        <w:t>Комитет по управлению муниципальным имуществом и экономике Админ</w:t>
      </w:r>
      <w:r w:rsidRPr="004A2BC7">
        <w:rPr>
          <w:rStyle w:val="FontStyle30"/>
        </w:rPr>
        <w:t>и</w:t>
      </w:r>
      <w:r w:rsidRPr="004A2BC7">
        <w:rPr>
          <w:rStyle w:val="FontStyle30"/>
        </w:rPr>
        <w:t xml:space="preserve">страции муниципального района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850A1B" w:rsidRDefault="00DB4058" w:rsidP="00DB4058">
      <w:pPr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lastRenderedPageBreak/>
        <w:t>V</w:t>
      </w:r>
      <w:r w:rsidRPr="00CB04EA">
        <w:rPr>
          <w:b/>
          <w:sz w:val="28"/>
          <w:szCs w:val="28"/>
        </w:rPr>
        <w:t xml:space="preserve">. Мероприятия </w:t>
      </w:r>
      <w:r w:rsidRPr="00CB04EA">
        <w:rPr>
          <w:rStyle w:val="FontStyle30"/>
          <w:b/>
          <w:sz w:val="28"/>
        </w:rPr>
        <w:t>муниципальной</w:t>
      </w:r>
      <w:r w:rsidRPr="00CB04EA">
        <w:rPr>
          <w:b/>
          <w:sz w:val="28"/>
          <w:szCs w:val="28"/>
        </w:rPr>
        <w:t xml:space="preserve"> программы </w:t>
      </w:r>
    </w:p>
    <w:p w:rsidR="00DB4058" w:rsidRPr="00CB04EA" w:rsidRDefault="00DB4058" w:rsidP="00DB4058">
      <w:pPr>
        <w:jc w:val="center"/>
        <w:rPr>
          <w:b/>
          <w:sz w:val="28"/>
          <w:szCs w:val="28"/>
        </w:rPr>
      </w:pPr>
      <w:r w:rsidRPr="007021FC">
        <w:rPr>
          <w:b/>
          <w:sz w:val="28"/>
          <w:szCs w:val="28"/>
        </w:rPr>
        <w:t xml:space="preserve">«Управление </w:t>
      </w:r>
      <w:r w:rsidRPr="007021FC">
        <w:rPr>
          <w:rStyle w:val="FontStyle30"/>
          <w:b/>
          <w:sz w:val="28"/>
        </w:rPr>
        <w:t>муниципальными</w:t>
      </w:r>
      <w:r w:rsidRPr="007021FC">
        <w:rPr>
          <w:b/>
          <w:sz w:val="28"/>
          <w:szCs w:val="28"/>
        </w:rPr>
        <w:t xml:space="preserve"> финансами </w:t>
      </w:r>
      <w:proofErr w:type="spellStart"/>
      <w:r w:rsidRPr="007021FC">
        <w:rPr>
          <w:b/>
          <w:sz w:val="28"/>
          <w:szCs w:val="28"/>
        </w:rPr>
        <w:t>Шимского</w:t>
      </w:r>
      <w:proofErr w:type="spellEnd"/>
      <w:r w:rsidRPr="007021FC">
        <w:rPr>
          <w:b/>
          <w:sz w:val="28"/>
          <w:szCs w:val="28"/>
        </w:rPr>
        <w:t xml:space="preserve"> муниципального района»</w:t>
      </w:r>
    </w:p>
    <w:p w:rsidR="00DB4058" w:rsidRDefault="00DB4058" w:rsidP="00DB4058">
      <w:pPr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929"/>
        <w:gridCol w:w="1884"/>
        <w:gridCol w:w="980"/>
        <w:gridCol w:w="1173"/>
        <w:gridCol w:w="2757"/>
        <w:gridCol w:w="889"/>
        <w:gridCol w:w="1222"/>
        <w:gridCol w:w="1007"/>
        <w:gridCol w:w="1028"/>
        <w:gridCol w:w="1134"/>
      </w:tblGrid>
      <w:tr w:rsidR="0030510B" w:rsidRPr="00F03303" w:rsidTr="00C25ADE">
        <w:trPr>
          <w:trHeight w:val="234"/>
        </w:trPr>
        <w:tc>
          <w:tcPr>
            <w:tcW w:w="556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330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0330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29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Наименование мер</w:t>
            </w:r>
            <w:r w:rsidRPr="00F03303">
              <w:rPr>
                <w:b/>
                <w:color w:val="000000"/>
                <w:sz w:val="24"/>
                <w:szCs w:val="24"/>
              </w:rPr>
              <w:t>о</w:t>
            </w:r>
            <w:r w:rsidRPr="00F03303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884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80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Срок реал</w:t>
            </w:r>
            <w:r w:rsidRPr="00F03303">
              <w:rPr>
                <w:b/>
                <w:color w:val="000000"/>
                <w:sz w:val="24"/>
                <w:szCs w:val="24"/>
              </w:rPr>
              <w:t>и</w:t>
            </w:r>
            <w:r w:rsidRPr="00F03303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73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тель (номер целев</w:t>
            </w:r>
            <w:r w:rsidRPr="00F03303">
              <w:rPr>
                <w:b/>
                <w:color w:val="000000"/>
                <w:sz w:val="24"/>
                <w:szCs w:val="24"/>
              </w:rPr>
              <w:t>о</w:t>
            </w:r>
            <w:r w:rsidRPr="00F03303">
              <w:rPr>
                <w:b/>
                <w:color w:val="000000"/>
                <w:sz w:val="24"/>
                <w:szCs w:val="24"/>
              </w:rPr>
              <w:t>го пок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F03303">
              <w:rPr>
                <w:b/>
                <w:color w:val="000000"/>
                <w:sz w:val="24"/>
                <w:szCs w:val="24"/>
              </w:rPr>
              <w:t>с</w:t>
            </w:r>
            <w:r w:rsidRPr="00F03303">
              <w:rPr>
                <w:b/>
                <w:color w:val="000000"/>
                <w:sz w:val="24"/>
                <w:szCs w:val="24"/>
              </w:rPr>
              <w:t xml:space="preserve">порта </w:t>
            </w:r>
            <w:r w:rsidRPr="00F03303">
              <w:rPr>
                <w:rStyle w:val="FontStyle30"/>
                <w:b/>
                <w:sz w:val="24"/>
                <w:szCs w:val="24"/>
              </w:rPr>
              <w:t>мун</w:t>
            </w:r>
            <w:r w:rsidRPr="00F03303">
              <w:rPr>
                <w:rStyle w:val="FontStyle30"/>
                <w:b/>
                <w:sz w:val="24"/>
                <w:szCs w:val="24"/>
              </w:rPr>
              <w:t>и</w:t>
            </w:r>
            <w:r w:rsidRPr="00F03303">
              <w:rPr>
                <w:rStyle w:val="FontStyle30"/>
                <w:b/>
                <w:sz w:val="24"/>
                <w:szCs w:val="24"/>
              </w:rPr>
              <w:t>ципал</w:t>
            </w:r>
            <w:r w:rsidRPr="00F03303">
              <w:rPr>
                <w:rStyle w:val="FontStyle30"/>
                <w:b/>
                <w:sz w:val="24"/>
                <w:szCs w:val="24"/>
              </w:rPr>
              <w:t>ь</w:t>
            </w:r>
            <w:r w:rsidRPr="00F03303">
              <w:rPr>
                <w:rStyle w:val="FontStyle30"/>
                <w:b/>
                <w:sz w:val="24"/>
                <w:szCs w:val="24"/>
              </w:rPr>
              <w:t>ной</w:t>
            </w:r>
            <w:r w:rsidRPr="00F03303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F03303">
              <w:rPr>
                <w:b/>
                <w:color w:val="000000"/>
                <w:sz w:val="24"/>
                <w:szCs w:val="24"/>
              </w:rPr>
              <w:t>о</w:t>
            </w:r>
            <w:r w:rsidRPr="00F03303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2757" w:type="dxa"/>
            <w:vMerge w:val="restart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Источник финансир</w:t>
            </w:r>
            <w:r w:rsidRPr="00F03303">
              <w:rPr>
                <w:b/>
                <w:color w:val="000000"/>
                <w:sz w:val="24"/>
                <w:szCs w:val="24"/>
              </w:rPr>
              <w:t>о</w:t>
            </w:r>
            <w:r w:rsidRPr="00F03303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280" w:type="dxa"/>
            <w:gridSpan w:val="5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03303">
              <w:rPr>
                <w:b/>
                <w:sz w:val="24"/>
                <w:szCs w:val="24"/>
              </w:rPr>
              <w:t>Объемы финансирования по годам (</w:t>
            </w:r>
            <w:proofErr w:type="spellStart"/>
            <w:r w:rsidRPr="00F03303">
              <w:rPr>
                <w:b/>
                <w:sz w:val="24"/>
                <w:szCs w:val="24"/>
              </w:rPr>
              <w:t>тыс</w:t>
            </w:r>
            <w:proofErr w:type="gramStart"/>
            <w:r w:rsidRPr="00F03303">
              <w:rPr>
                <w:b/>
                <w:sz w:val="24"/>
                <w:szCs w:val="24"/>
              </w:rPr>
              <w:t>.р</w:t>
            </w:r>
            <w:proofErr w:type="gramEnd"/>
            <w:r w:rsidRPr="00F03303">
              <w:rPr>
                <w:b/>
                <w:sz w:val="24"/>
                <w:szCs w:val="24"/>
              </w:rPr>
              <w:t>уб</w:t>
            </w:r>
            <w:proofErr w:type="spellEnd"/>
            <w:r w:rsidRPr="00F03303">
              <w:rPr>
                <w:b/>
                <w:sz w:val="24"/>
                <w:szCs w:val="24"/>
              </w:rPr>
              <w:t>.)</w:t>
            </w:r>
          </w:p>
        </w:tc>
      </w:tr>
      <w:tr w:rsidR="0030510B" w:rsidRPr="00F03303" w:rsidTr="00C25ADE">
        <w:trPr>
          <w:trHeight w:val="149"/>
        </w:trPr>
        <w:tc>
          <w:tcPr>
            <w:tcW w:w="556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30510B" w:rsidRPr="00F03303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0330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07" w:type="dxa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28" w:type="dxa"/>
          </w:tcPr>
          <w:p w:rsidR="0030510B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0510B" w:rsidRDefault="0030510B" w:rsidP="00CF7F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30510B" w:rsidRPr="00F03303" w:rsidTr="00C25ADE">
        <w:trPr>
          <w:trHeight w:val="249"/>
        </w:trPr>
        <w:tc>
          <w:tcPr>
            <w:tcW w:w="556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center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30510B" w:rsidRPr="00F03303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30510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510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0510B" w:rsidRPr="00F03303" w:rsidTr="00C25ADE">
        <w:trPr>
          <w:trHeight w:val="309"/>
        </w:trPr>
        <w:tc>
          <w:tcPr>
            <w:tcW w:w="556" w:type="dxa"/>
          </w:tcPr>
          <w:p w:rsidR="0030510B" w:rsidRPr="00F03303" w:rsidRDefault="0030510B" w:rsidP="00CF7F09">
            <w:pPr>
              <w:spacing w:line="240" w:lineRule="exact"/>
              <w:rPr>
                <w:sz w:val="24"/>
                <w:szCs w:val="24"/>
              </w:rPr>
            </w:pPr>
            <w:r w:rsidRPr="00F03303">
              <w:rPr>
                <w:sz w:val="24"/>
                <w:szCs w:val="24"/>
              </w:rPr>
              <w:t>1.</w:t>
            </w:r>
          </w:p>
        </w:tc>
        <w:tc>
          <w:tcPr>
            <w:tcW w:w="12841" w:type="dxa"/>
            <w:gridSpan w:val="8"/>
            <w:vAlign w:val="bottom"/>
          </w:tcPr>
          <w:p w:rsidR="0030510B" w:rsidRPr="00F03303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F03303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F03303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28" w:type="dxa"/>
          </w:tcPr>
          <w:p w:rsidR="0030510B" w:rsidRPr="00F03303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0B" w:rsidRPr="00F03303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C25ADE">
        <w:trPr>
          <w:trHeight w:val="1497"/>
        </w:trPr>
        <w:tc>
          <w:tcPr>
            <w:tcW w:w="556" w:type="dxa"/>
          </w:tcPr>
          <w:p w:rsidR="0030510B" w:rsidRPr="0022351B" w:rsidRDefault="0030510B" w:rsidP="00D6288C">
            <w:pPr>
              <w:spacing w:line="240" w:lineRule="exact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1.1</w:t>
            </w:r>
            <w:r w:rsidR="00D6288C" w:rsidRPr="0022351B">
              <w:rPr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Реализация подпрогра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мы «Организация и обе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>печение осуществления бюджетного процесса, управление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ным долгом в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884" w:type="dxa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980" w:type="dxa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1.1.1 - 1.1.12  </w:t>
            </w:r>
          </w:p>
        </w:tc>
        <w:tc>
          <w:tcPr>
            <w:tcW w:w="2757" w:type="dxa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областной бюджет, бюджет муниципальн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89" w:type="dxa"/>
          </w:tcPr>
          <w:p w:rsidR="0030510B" w:rsidRPr="0022351B" w:rsidRDefault="00107925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5026,4</w:t>
            </w:r>
          </w:p>
        </w:tc>
        <w:tc>
          <w:tcPr>
            <w:tcW w:w="1222" w:type="dxa"/>
          </w:tcPr>
          <w:p w:rsidR="0030510B" w:rsidRPr="0022351B" w:rsidRDefault="008C1F30" w:rsidP="00C25ADE">
            <w:pPr>
              <w:jc w:val="center"/>
              <w:rPr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</w:t>
            </w:r>
            <w:r w:rsidR="00C25ADE" w:rsidRPr="0022351B">
              <w:rPr>
                <w:color w:val="000000"/>
                <w:sz w:val="24"/>
                <w:szCs w:val="24"/>
              </w:rPr>
              <w:t>1</w:t>
            </w:r>
            <w:r w:rsidRPr="0022351B"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007" w:type="dxa"/>
          </w:tcPr>
          <w:p w:rsidR="0030510B" w:rsidRPr="0022351B" w:rsidRDefault="00C25ADE" w:rsidP="000A55A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</w:t>
            </w:r>
            <w:r w:rsidR="000A55A3">
              <w:rPr>
                <w:color w:val="000000"/>
                <w:sz w:val="24"/>
                <w:szCs w:val="24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t>9</w:t>
            </w:r>
            <w:r w:rsidR="000A55A3">
              <w:rPr>
                <w:color w:val="000000"/>
                <w:sz w:val="24"/>
                <w:szCs w:val="24"/>
              </w:rPr>
              <w:t>18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30510B" w:rsidRPr="0022351B" w:rsidRDefault="00C25ADE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4828,7</w:t>
            </w:r>
          </w:p>
        </w:tc>
        <w:tc>
          <w:tcPr>
            <w:tcW w:w="1134" w:type="dxa"/>
          </w:tcPr>
          <w:p w:rsidR="0030510B" w:rsidRPr="0022351B" w:rsidRDefault="00C25ADE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4828,3</w:t>
            </w:r>
          </w:p>
        </w:tc>
      </w:tr>
      <w:tr w:rsidR="0030510B" w:rsidRPr="0022351B" w:rsidTr="00C25ADE">
        <w:trPr>
          <w:trHeight w:val="234"/>
        </w:trPr>
        <w:tc>
          <w:tcPr>
            <w:tcW w:w="556" w:type="dxa"/>
          </w:tcPr>
          <w:p w:rsidR="0030510B" w:rsidRPr="0022351B" w:rsidRDefault="0030510B" w:rsidP="00CF7F09">
            <w:pPr>
              <w:spacing w:line="240" w:lineRule="exact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2.</w:t>
            </w:r>
          </w:p>
        </w:tc>
        <w:tc>
          <w:tcPr>
            <w:tcW w:w="13869" w:type="dxa"/>
            <w:gridSpan w:val="9"/>
            <w:vAlign w:val="bottom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  <w:tc>
          <w:tcPr>
            <w:tcW w:w="1134" w:type="dxa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C25ADE">
        <w:trPr>
          <w:trHeight w:val="1497"/>
        </w:trPr>
        <w:tc>
          <w:tcPr>
            <w:tcW w:w="556" w:type="dxa"/>
          </w:tcPr>
          <w:p w:rsidR="0030510B" w:rsidRPr="0022351B" w:rsidRDefault="0030510B" w:rsidP="00CF7F09">
            <w:pPr>
              <w:spacing w:line="240" w:lineRule="exact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2.1.</w:t>
            </w:r>
          </w:p>
        </w:tc>
        <w:tc>
          <w:tcPr>
            <w:tcW w:w="2929" w:type="dxa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Реализация подпрогра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мы «Финансовая по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 xml:space="preserve">держка муниципальных образований, входящих в состав территории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Ши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4" w:type="dxa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980" w:type="dxa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2757" w:type="dxa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федеральный бюджет, областной бюджет, бюджет муниципальн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89" w:type="dxa"/>
          </w:tcPr>
          <w:p w:rsidR="0030510B" w:rsidRPr="0022351B" w:rsidRDefault="0030510B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13047,1</w:t>
            </w:r>
          </w:p>
        </w:tc>
        <w:tc>
          <w:tcPr>
            <w:tcW w:w="1222" w:type="dxa"/>
          </w:tcPr>
          <w:p w:rsidR="0030510B" w:rsidRPr="0022351B" w:rsidRDefault="008C1F30" w:rsidP="00720784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15457,7</w:t>
            </w:r>
          </w:p>
        </w:tc>
        <w:tc>
          <w:tcPr>
            <w:tcW w:w="1007" w:type="dxa"/>
          </w:tcPr>
          <w:p w:rsidR="0030510B" w:rsidRPr="0022351B" w:rsidRDefault="006C11F9" w:rsidP="000A55A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0A55A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28" w:type="dxa"/>
          </w:tcPr>
          <w:p w:rsidR="0030510B" w:rsidRPr="0022351B" w:rsidRDefault="00C25ADE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12313,1</w:t>
            </w:r>
          </w:p>
        </w:tc>
        <w:tc>
          <w:tcPr>
            <w:tcW w:w="1134" w:type="dxa"/>
          </w:tcPr>
          <w:p w:rsidR="0030510B" w:rsidRPr="0022351B" w:rsidRDefault="00C25ADE" w:rsidP="00C25AD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12296,5</w:t>
            </w:r>
          </w:p>
        </w:tc>
      </w:tr>
      <w:tr w:rsidR="0030510B" w:rsidRPr="0022351B" w:rsidTr="00C25ADE">
        <w:trPr>
          <w:trHeight w:val="249"/>
        </w:trPr>
        <w:tc>
          <w:tcPr>
            <w:tcW w:w="556" w:type="dxa"/>
          </w:tcPr>
          <w:p w:rsidR="0030510B" w:rsidRPr="0022351B" w:rsidRDefault="0030510B" w:rsidP="00CF7F09">
            <w:pPr>
              <w:spacing w:line="240" w:lineRule="exact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3.</w:t>
            </w:r>
          </w:p>
        </w:tc>
        <w:tc>
          <w:tcPr>
            <w:tcW w:w="13869" w:type="dxa"/>
            <w:gridSpan w:val="9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C25ADE">
        <w:trPr>
          <w:trHeight w:val="1482"/>
        </w:trPr>
        <w:tc>
          <w:tcPr>
            <w:tcW w:w="556" w:type="dxa"/>
          </w:tcPr>
          <w:p w:rsidR="0030510B" w:rsidRPr="0022351B" w:rsidRDefault="0030510B" w:rsidP="00CF7F09">
            <w:pPr>
              <w:spacing w:line="240" w:lineRule="exact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29" w:type="dxa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Реализация подпрогра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мы «Повышение эффе</w:t>
            </w:r>
            <w:r w:rsidRPr="0022351B">
              <w:rPr>
                <w:color w:val="000000"/>
                <w:sz w:val="24"/>
                <w:szCs w:val="24"/>
              </w:rPr>
              <w:t>к</w:t>
            </w:r>
            <w:r w:rsidRPr="0022351B">
              <w:rPr>
                <w:color w:val="000000"/>
                <w:sz w:val="24"/>
                <w:szCs w:val="24"/>
              </w:rPr>
              <w:t xml:space="preserve">тивности бюджетных расходов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 xml:space="preserve">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884" w:type="dxa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комитет;</w:t>
            </w: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комитет по управлению муниципал</w:t>
            </w:r>
            <w:r w:rsidRPr="0022351B">
              <w:rPr>
                <w:sz w:val="24"/>
                <w:szCs w:val="24"/>
              </w:rPr>
              <w:t>ь</w:t>
            </w:r>
            <w:r w:rsidRPr="0022351B">
              <w:rPr>
                <w:sz w:val="24"/>
                <w:szCs w:val="24"/>
              </w:rPr>
              <w:t>ным имущ</w:t>
            </w:r>
            <w:r w:rsidRPr="0022351B">
              <w:rPr>
                <w:sz w:val="24"/>
                <w:szCs w:val="24"/>
              </w:rPr>
              <w:t>е</w:t>
            </w:r>
            <w:r w:rsidRPr="0022351B">
              <w:rPr>
                <w:sz w:val="24"/>
                <w:szCs w:val="24"/>
              </w:rPr>
              <w:t>ством и экон</w:t>
            </w:r>
            <w:r w:rsidRPr="0022351B">
              <w:rPr>
                <w:sz w:val="24"/>
                <w:szCs w:val="24"/>
              </w:rPr>
              <w:t>о</w:t>
            </w:r>
            <w:r w:rsidRPr="0022351B">
              <w:rPr>
                <w:sz w:val="24"/>
                <w:szCs w:val="24"/>
              </w:rPr>
              <w:t>мике Админ</w:t>
            </w:r>
            <w:r w:rsidRPr="0022351B">
              <w:rPr>
                <w:sz w:val="24"/>
                <w:szCs w:val="24"/>
              </w:rPr>
              <w:t>и</w:t>
            </w:r>
            <w:r w:rsidRPr="0022351B">
              <w:rPr>
                <w:sz w:val="24"/>
                <w:szCs w:val="24"/>
              </w:rPr>
              <w:t>страции мун</w:t>
            </w:r>
            <w:r w:rsidRPr="0022351B">
              <w:rPr>
                <w:sz w:val="24"/>
                <w:szCs w:val="24"/>
              </w:rPr>
              <w:t>и</w:t>
            </w:r>
            <w:r w:rsidRPr="0022351B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980" w:type="dxa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30510B" w:rsidRPr="0022351B" w:rsidRDefault="0030510B" w:rsidP="00131A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1.3.1 - 1.3.</w:t>
            </w:r>
            <w:r w:rsidR="00131A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областной бюджет, бюджет муниципальн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89" w:type="dxa"/>
          </w:tcPr>
          <w:p w:rsidR="0030510B" w:rsidRPr="0022351B" w:rsidRDefault="00107925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222" w:type="dxa"/>
          </w:tcPr>
          <w:p w:rsidR="0030510B" w:rsidRPr="0022351B" w:rsidRDefault="008C1F30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007" w:type="dxa"/>
          </w:tcPr>
          <w:p w:rsidR="0030510B" w:rsidRPr="0022351B" w:rsidRDefault="00C25ADE" w:rsidP="000A55A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</w:t>
            </w:r>
            <w:r w:rsidR="00255989">
              <w:rPr>
                <w:color w:val="000000"/>
                <w:sz w:val="24"/>
                <w:szCs w:val="24"/>
              </w:rPr>
              <w:t>8</w:t>
            </w:r>
            <w:r w:rsidR="000A55A3">
              <w:rPr>
                <w:color w:val="000000"/>
                <w:sz w:val="24"/>
                <w:szCs w:val="24"/>
              </w:rPr>
              <w:t>6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30510B" w:rsidRPr="0022351B" w:rsidRDefault="00C25ADE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  <w:tc>
          <w:tcPr>
            <w:tcW w:w="1134" w:type="dxa"/>
          </w:tcPr>
          <w:p w:rsidR="0030510B" w:rsidRPr="0022351B" w:rsidRDefault="00C25ADE" w:rsidP="0072078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«Организация и обеспечение осуществления бюджетного процесса, управление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3249B5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22351B">
        <w:rPr>
          <w:rStyle w:val="FontStyle30"/>
        </w:rPr>
        <w:t>муниципальной</w:t>
      </w:r>
      <w:r w:rsidRPr="0022351B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9584" w:type="dxa"/>
        <w:tblLook w:val="04A0" w:firstRow="1" w:lastRow="0" w:firstColumn="1" w:lastColumn="0" w:noHBand="0" w:noVBand="1"/>
      </w:tblPr>
      <w:tblGrid>
        <w:gridCol w:w="592"/>
        <w:gridCol w:w="5473"/>
        <w:gridCol w:w="696"/>
        <w:gridCol w:w="696"/>
        <w:gridCol w:w="696"/>
        <w:gridCol w:w="696"/>
        <w:gridCol w:w="735"/>
      </w:tblGrid>
      <w:tr w:rsidR="0030510B" w:rsidRPr="0022351B" w:rsidTr="0030510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51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2351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2351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Значения целевого показат</w:t>
            </w:r>
            <w:r w:rsidRPr="0022351B">
              <w:rPr>
                <w:b/>
                <w:color w:val="000000"/>
                <w:sz w:val="24"/>
                <w:szCs w:val="24"/>
              </w:rPr>
              <w:t>е</w:t>
            </w:r>
            <w:r w:rsidRPr="0022351B">
              <w:rPr>
                <w:b/>
                <w:color w:val="000000"/>
                <w:sz w:val="24"/>
                <w:szCs w:val="24"/>
              </w:rPr>
              <w:t>ля по годам</w:t>
            </w:r>
          </w:p>
        </w:tc>
      </w:tr>
      <w:tr w:rsidR="0030510B" w:rsidRPr="0022351B" w:rsidTr="0030510B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30510B" w:rsidRPr="0022351B" w:rsidTr="0030510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Отсутствие просроченной задолженности по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ниципальным долговым обязательствам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пального района в отчетном финансовом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Отношение объема расходов на обслуживание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ниципального внутреннего долга муниципального района к объему расходов бюджета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ного района, за исключением объема расходов, которые осуществляются за счет субвенций, предоставляемых из областного бюджета в отче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ном финансовом году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0510B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Соблюдение установленных бюджетным закон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дательством требований и сроков составления проекта бюджета муниципального района, прогн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за основных характеристик консолидированного бюджета муниципального района на очередной финансовый год и плановый период (да/нет)</w:t>
            </w:r>
            <w:r w:rsidRPr="0022351B">
              <w:rPr>
                <w:rStyle w:val="afd"/>
                <w:sz w:val="24"/>
                <w:szCs w:val="24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30510B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отчетности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Уровень качества управления муниципальными финансами по результатам оценки департамента финансов Новгородской области за отчетный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 (степень), не ниже</w:t>
            </w:r>
            <w:r w:rsidRPr="0022351B">
              <w:rPr>
                <w:rStyle w:val="afd"/>
                <w:sz w:val="24"/>
                <w:szCs w:val="24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r w:rsidRPr="0022351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r w:rsidRPr="0022351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r w:rsidRPr="0022351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r w:rsidRPr="0022351B">
              <w:rPr>
                <w:sz w:val="24"/>
                <w:szCs w:val="24"/>
              </w:rPr>
              <w:t>II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r w:rsidRPr="0022351B">
              <w:rPr>
                <w:sz w:val="24"/>
                <w:szCs w:val="24"/>
              </w:rPr>
              <w:t>II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Отсутствие нарушений требований бюджетного законодательства (по результатам оценки депа</w:t>
            </w:r>
            <w:r w:rsidRPr="0022351B">
              <w:rPr>
                <w:color w:val="000000"/>
                <w:sz w:val="24"/>
                <w:szCs w:val="24"/>
              </w:rPr>
              <w:t>р</w:t>
            </w:r>
            <w:r w:rsidRPr="0022351B">
              <w:rPr>
                <w:color w:val="000000"/>
                <w:sz w:val="24"/>
                <w:szCs w:val="24"/>
              </w:rPr>
              <w:t>тамента финансов Новгородской области) за 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четный период (да/нет)</w:t>
            </w:r>
            <w:r w:rsidRPr="0022351B">
              <w:rPr>
                <w:rStyle w:val="afd"/>
                <w:sz w:val="24"/>
                <w:szCs w:val="24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98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Объем просроченной кредиторской задолженн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сти по выплате заработной платы и пособий по социальной помощи населению за счет средств бюджета муниципального района (млн.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351B">
              <w:rPr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ниципального района и объема поступлений от продажи акций и иных форм участия в капитале, находящихся в собственности области) к общему годовому объему доходов бюджета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ного района без учета объема безвозмездных п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Своевременность предоставления бюджетной 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четности в департамент финансов Новгородской области об исполнении бюджета муниципального района (да/нет)</w:t>
            </w:r>
            <w:r w:rsidRPr="0022351B">
              <w:rPr>
                <w:rStyle w:val="afd"/>
                <w:sz w:val="24"/>
                <w:szCs w:val="24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30510B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исполнением бюджета муниципального рай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на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Доля возмещенных средств бюджета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ного района, использованных с нарушением зак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нодательства в финансово-бюджетной сфере, к общей сумме средств, предлагаемых к возмещ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нию в предписаниях по устранению нарушений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менее</w:t>
            </w:r>
            <w:r w:rsidRPr="0022351B">
              <w:rPr>
                <w:rStyle w:val="affff7"/>
                <w:sz w:val="24"/>
                <w:szCs w:val="24"/>
              </w:rPr>
              <w:end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</w:tr>
      <w:tr w:rsidR="0030510B" w:rsidRPr="0022351B" w:rsidTr="003051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Отношение суммы административных штрафов, взысканных комитетом за бюджетные нарушения, к сумме административных штрафов, начисле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ных комитетом за бюджетные нарушения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0B" w:rsidRPr="0022351B" w:rsidRDefault="0030510B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DB4058" w:rsidRPr="0022351B" w:rsidRDefault="00DB4058" w:rsidP="00DB4058">
      <w:pPr>
        <w:pStyle w:val="afb"/>
        <w:spacing w:line="200" w:lineRule="exact"/>
        <w:jc w:val="both"/>
        <w:rPr>
          <w:u w:val="single"/>
        </w:rPr>
      </w:pPr>
      <w:r w:rsidRPr="0022351B">
        <w:rPr>
          <w:u w:val="single"/>
        </w:rPr>
        <w:t>___________________________________</w:t>
      </w:r>
    </w:p>
    <w:p w:rsidR="00DB4058" w:rsidRPr="0022351B" w:rsidRDefault="00DB4058" w:rsidP="00DB4058">
      <w:pPr>
        <w:pStyle w:val="afb"/>
        <w:spacing w:line="200" w:lineRule="exact"/>
        <w:ind w:left="482" w:hanging="482"/>
        <w:jc w:val="both"/>
      </w:pPr>
      <w:r w:rsidRPr="0022351B">
        <w:rPr>
          <w:rStyle w:val="afd"/>
        </w:rPr>
        <w:footnoteRef/>
      </w:r>
      <w:r w:rsidRPr="0022351B">
        <w:t xml:space="preserve"> -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от 31.03.11 №21 «О П</w:t>
      </w:r>
      <w:r w:rsidRPr="0022351B">
        <w:t>о</w:t>
      </w:r>
      <w:r w:rsidRPr="0022351B">
        <w:t>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</w:t>
      </w:r>
      <w:proofErr w:type="spellStart"/>
      <w:r w:rsidRPr="0022351B">
        <w:t>www</w:t>
      </w:r>
      <w:proofErr w:type="spellEnd"/>
      <w:r w:rsidRPr="0022351B">
        <w:t>.</w:t>
      </w:r>
      <w:proofErr w:type="spellStart"/>
      <w:r w:rsidRPr="0022351B">
        <w:rPr>
          <w:lang w:val="en-US"/>
        </w:rPr>
        <w:t>novkfo</w:t>
      </w:r>
      <w:proofErr w:type="spellEnd"/>
      <w:r w:rsidRPr="0022351B">
        <w:t>.</w:t>
      </w:r>
      <w:proofErr w:type="spellStart"/>
      <w:r w:rsidRPr="0022351B">
        <w:t>ru</w:t>
      </w:r>
      <w:proofErr w:type="spellEnd"/>
      <w:r w:rsidRPr="0022351B">
        <w:t>) в информационно-телекоммуникационной сети «Интернет».</w:t>
      </w:r>
    </w:p>
    <w:p w:rsidR="00DB4058" w:rsidRPr="0022351B" w:rsidRDefault="00DB4058" w:rsidP="00DB4058">
      <w:pPr>
        <w:pStyle w:val="afb"/>
        <w:spacing w:line="200" w:lineRule="exact"/>
        <w:ind w:left="482" w:hanging="482"/>
        <w:jc w:val="both"/>
      </w:pPr>
      <w:r w:rsidRPr="0022351B">
        <w:rPr>
          <w:rStyle w:val="afd"/>
        </w:rPr>
        <w:footnoteRef/>
      </w:r>
      <w:r w:rsidRPr="0022351B">
        <w:t xml:space="preserve"> - определяется на основании отчета о результатах деятельности комитета за отчетный финансовый год.</w:t>
      </w:r>
    </w:p>
    <w:p w:rsidR="00DB4058" w:rsidRPr="0022351B" w:rsidRDefault="00DB4058" w:rsidP="00DB4058">
      <w:pPr>
        <w:pStyle w:val="afb"/>
        <w:spacing w:line="200" w:lineRule="exact"/>
        <w:ind w:left="601" w:hanging="601"/>
        <w:jc w:val="both"/>
      </w:pPr>
      <w:r w:rsidRPr="0022351B">
        <w:rPr>
          <w:rStyle w:val="afd"/>
        </w:rPr>
        <w:footnoteRef/>
      </w:r>
      <w:r w:rsidRPr="0022351B">
        <w:t xml:space="preserve"> -  определяется на основании отчета о результатах деятельности комитета за  отчетный финансовый год.</w:t>
      </w:r>
    </w:p>
    <w:p w:rsidR="00DB4058" w:rsidRPr="0022351B" w:rsidRDefault="00DB4058" w:rsidP="00DB4058">
      <w:pPr>
        <w:spacing w:line="360" w:lineRule="atLeast"/>
        <w:ind w:firstLine="720"/>
        <w:jc w:val="both"/>
        <w:rPr>
          <w:rFonts w:eastAsia="MS Mincho"/>
          <w:szCs w:val="24"/>
          <w:vertAlign w:val="superscript"/>
          <w:lang w:eastAsia="ja-JP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284" w:gutter="0"/>
          <w:cols w:space="708"/>
          <w:docGrid w:linePitch="360"/>
        </w:sectPr>
      </w:pPr>
    </w:p>
    <w:p w:rsidR="00DB4058" w:rsidRPr="0022351B" w:rsidRDefault="00DB4058" w:rsidP="00850A1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>3. Сроки реализации подпрограммы: 2019-202</w:t>
      </w:r>
      <w:r w:rsidR="0030510B" w:rsidRPr="0022351B">
        <w:rPr>
          <w:rFonts w:eastAsia="MS Mincho"/>
          <w:szCs w:val="26"/>
          <w:lang w:eastAsia="ja-JP"/>
        </w:rPr>
        <w:t>3</w:t>
      </w:r>
      <w:r w:rsidRPr="0022351B">
        <w:rPr>
          <w:rFonts w:eastAsia="MS Mincho"/>
          <w:szCs w:val="26"/>
          <w:lang w:eastAsia="ja-JP"/>
        </w:rPr>
        <w:t>годы.</w:t>
      </w:r>
    </w:p>
    <w:p w:rsidR="00DB4058" w:rsidRPr="0022351B" w:rsidRDefault="00DB4058" w:rsidP="00850A1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4. Объемы и источники финансирования подпрограммы в целом и по годам р</w:t>
      </w:r>
      <w:r w:rsidRPr="0022351B">
        <w:rPr>
          <w:rFonts w:eastAsia="MS Mincho"/>
          <w:szCs w:val="26"/>
          <w:lang w:eastAsia="ja-JP"/>
        </w:rPr>
        <w:t>е</w:t>
      </w:r>
      <w:r w:rsidRPr="0022351B">
        <w:rPr>
          <w:rFonts w:eastAsia="MS Mincho"/>
          <w:szCs w:val="26"/>
          <w:lang w:eastAsia="ja-JP"/>
        </w:rPr>
        <w:t>ализации (тыс. рублей):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0"/>
        <w:gridCol w:w="1486"/>
        <w:gridCol w:w="1701"/>
        <w:gridCol w:w="2430"/>
        <w:gridCol w:w="1805"/>
        <w:gridCol w:w="1423"/>
      </w:tblGrid>
      <w:tr w:rsidR="00DB4058" w:rsidRPr="0022351B" w:rsidTr="00CF7F09">
        <w:trPr>
          <w:cantSplit/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22351B">
              <w:rPr>
                <w:b/>
                <w:color w:val="000000"/>
                <w:sz w:val="24"/>
                <w:szCs w:val="24"/>
              </w:rPr>
              <w:t>и</w:t>
            </w:r>
            <w:r w:rsidRPr="0022351B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внебюдже</w:t>
            </w:r>
            <w:r w:rsidRPr="0022351B">
              <w:rPr>
                <w:b/>
                <w:color w:val="000000"/>
                <w:sz w:val="24"/>
                <w:szCs w:val="24"/>
              </w:rPr>
              <w:t>т</w:t>
            </w:r>
            <w:r w:rsidRPr="0022351B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6A6A" w:rsidRPr="0022351B" w:rsidTr="00720784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10,2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107925" w:rsidP="00257431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5016,2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107925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5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026,4</w:t>
            </w:r>
          </w:p>
        </w:tc>
      </w:tr>
      <w:tr w:rsidR="005E6A6A" w:rsidRPr="0022351B" w:rsidTr="00720784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107925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10,</w:t>
            </w:r>
            <w:r w:rsidR="00107925" w:rsidRPr="0022351B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51</w:t>
            </w:r>
            <w:r w:rsidR="008C1F30" w:rsidRPr="0022351B">
              <w:rPr>
                <w:color w:val="000000"/>
                <w:sz w:val="24"/>
                <w:szCs w:val="28"/>
              </w:rPr>
              <w:t>68,9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5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1</w:t>
            </w:r>
            <w:r w:rsidR="008C1F30" w:rsidRPr="0022351B">
              <w:rPr>
                <w:color w:val="000000"/>
                <w:sz w:val="24"/>
                <w:szCs w:val="28"/>
              </w:rPr>
              <w:t>79,4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107925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10,5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0A55A3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49</w:t>
            </w:r>
            <w:r w:rsidR="000A55A3">
              <w:rPr>
                <w:color w:val="000000"/>
                <w:sz w:val="24"/>
                <w:szCs w:val="28"/>
              </w:rPr>
              <w:t>08,1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0A55A3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9</w:t>
            </w:r>
            <w:r w:rsidR="000A55A3">
              <w:rPr>
                <w:color w:val="000000"/>
                <w:sz w:val="24"/>
                <w:szCs w:val="28"/>
              </w:rPr>
              <w:t>18</w:t>
            </w:r>
            <w:r w:rsidRPr="0022351B">
              <w:rPr>
                <w:color w:val="000000"/>
                <w:sz w:val="24"/>
                <w:szCs w:val="28"/>
              </w:rPr>
              <w:t>,</w:t>
            </w:r>
            <w:r w:rsidR="000A55A3">
              <w:rPr>
                <w:color w:val="000000"/>
                <w:sz w:val="24"/>
                <w:szCs w:val="28"/>
              </w:rPr>
              <w:t>6</w:t>
            </w:r>
          </w:p>
        </w:tc>
      </w:tr>
      <w:tr w:rsidR="00257431" w:rsidRPr="0022351B" w:rsidTr="00CF7F09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31" w:rsidRPr="0022351B" w:rsidRDefault="00257431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31" w:rsidRPr="0022351B" w:rsidRDefault="00107925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10,5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31" w:rsidRPr="0022351B" w:rsidRDefault="00257431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31" w:rsidRPr="0022351B" w:rsidRDefault="00C25ADE" w:rsidP="00107925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4818,2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31" w:rsidRPr="0022351B" w:rsidRDefault="00257431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31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828,7</w:t>
            </w:r>
          </w:p>
        </w:tc>
      </w:tr>
      <w:tr w:rsidR="0030510B" w:rsidRPr="0022351B" w:rsidTr="00CF7F09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0B" w:rsidRPr="0022351B" w:rsidRDefault="0030510B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10,5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30510B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C25ADE" w:rsidP="001E222F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4817,8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30510B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10B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4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828,3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720784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52,2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0A55A3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>24</w:t>
            </w:r>
            <w:r w:rsidR="000A55A3">
              <w:rPr>
                <w:color w:val="000000"/>
                <w:sz w:val="24"/>
                <w:szCs w:val="28"/>
              </w:rPr>
              <w:t xml:space="preserve"> </w:t>
            </w:r>
            <w:r w:rsidRPr="0022351B">
              <w:rPr>
                <w:color w:val="000000"/>
                <w:sz w:val="24"/>
                <w:szCs w:val="28"/>
              </w:rPr>
              <w:t>7</w:t>
            </w:r>
            <w:r w:rsidR="000A55A3">
              <w:rPr>
                <w:color w:val="000000"/>
                <w:sz w:val="24"/>
                <w:szCs w:val="28"/>
              </w:rPr>
              <w:t>29,2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C25ADE" w:rsidP="000A55A3">
            <w:pPr>
              <w:jc w:val="right"/>
              <w:rPr>
                <w:color w:val="000000"/>
                <w:sz w:val="24"/>
                <w:szCs w:val="28"/>
              </w:rPr>
            </w:pPr>
            <w:r w:rsidRPr="0022351B">
              <w:rPr>
                <w:color w:val="000000"/>
                <w:sz w:val="24"/>
                <w:szCs w:val="28"/>
              </w:rPr>
              <w:t xml:space="preserve">24 </w:t>
            </w:r>
            <w:r w:rsidR="000A55A3">
              <w:rPr>
                <w:color w:val="000000"/>
                <w:sz w:val="24"/>
                <w:szCs w:val="28"/>
              </w:rPr>
              <w:t>781</w:t>
            </w:r>
            <w:r w:rsidRPr="0022351B">
              <w:rPr>
                <w:color w:val="000000"/>
                <w:sz w:val="24"/>
                <w:szCs w:val="28"/>
              </w:rPr>
              <w:t>,</w:t>
            </w:r>
            <w:r w:rsidR="000A55A3">
              <w:rPr>
                <w:color w:val="000000"/>
                <w:sz w:val="24"/>
                <w:szCs w:val="28"/>
              </w:rPr>
              <w:t>4</w:t>
            </w:r>
          </w:p>
        </w:tc>
      </w:tr>
    </w:tbl>
    <w:p w:rsidR="00DB4058" w:rsidRPr="0022351B" w:rsidRDefault="00DB4058" w:rsidP="00850A1B">
      <w:pPr>
        <w:spacing w:line="360" w:lineRule="atLeast"/>
        <w:ind w:firstLine="709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>тельства (по результатам оценки департамента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>нием объема расходов, которые осуществляются за счет субвенций, предоставляемых из областного бюджета в отчетном финансовом году, сократится до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 до 7 %;</w:t>
      </w:r>
      <w:proofErr w:type="gramEnd"/>
    </w:p>
    <w:p w:rsidR="00DB4058" w:rsidRPr="0022351B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  <w:r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доля возмещенных средств бюджета муниципального района,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нарушений, с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ставит не менее 90%.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846"/>
        <w:gridCol w:w="1665"/>
        <w:gridCol w:w="1491"/>
        <w:gridCol w:w="2056"/>
        <w:gridCol w:w="2097"/>
        <w:gridCol w:w="878"/>
        <w:gridCol w:w="878"/>
        <w:gridCol w:w="878"/>
        <w:gridCol w:w="878"/>
        <w:gridCol w:w="878"/>
      </w:tblGrid>
      <w:tr w:rsidR="005D0EDB" w:rsidRPr="0022351B" w:rsidTr="001D4425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51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2351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Наименование мер</w:t>
            </w:r>
            <w:r w:rsidRPr="0022351B">
              <w:rPr>
                <w:b/>
                <w:color w:val="000000"/>
                <w:sz w:val="24"/>
                <w:szCs w:val="24"/>
              </w:rPr>
              <w:t>о</w:t>
            </w:r>
            <w:r w:rsidRPr="0022351B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Срок ре</w:t>
            </w:r>
            <w:r w:rsidRPr="0022351B">
              <w:rPr>
                <w:b/>
                <w:color w:val="000000"/>
                <w:sz w:val="24"/>
                <w:szCs w:val="24"/>
              </w:rPr>
              <w:t>а</w:t>
            </w:r>
            <w:r w:rsidRPr="0022351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22351B">
              <w:rPr>
                <w:b/>
                <w:color w:val="000000"/>
                <w:sz w:val="24"/>
                <w:szCs w:val="24"/>
              </w:rPr>
              <w:t>а</w:t>
            </w:r>
            <w:r w:rsidRPr="0022351B">
              <w:rPr>
                <w:b/>
                <w:color w:val="000000"/>
                <w:sz w:val="24"/>
                <w:szCs w:val="24"/>
              </w:rPr>
              <w:t>тель (номер ц</w:t>
            </w:r>
            <w:r w:rsidRPr="0022351B">
              <w:rPr>
                <w:b/>
                <w:color w:val="000000"/>
                <w:sz w:val="24"/>
                <w:szCs w:val="24"/>
              </w:rPr>
              <w:t>е</w:t>
            </w:r>
            <w:r w:rsidRPr="0022351B">
              <w:rPr>
                <w:b/>
                <w:color w:val="000000"/>
                <w:sz w:val="24"/>
                <w:szCs w:val="24"/>
              </w:rPr>
              <w:t>левого показ</w:t>
            </w:r>
            <w:r w:rsidRPr="0022351B">
              <w:rPr>
                <w:b/>
                <w:color w:val="000000"/>
                <w:sz w:val="24"/>
                <w:szCs w:val="24"/>
              </w:rPr>
              <w:t>а</w:t>
            </w:r>
            <w:r w:rsidRPr="0022351B">
              <w:rPr>
                <w:b/>
                <w:color w:val="000000"/>
                <w:sz w:val="24"/>
                <w:szCs w:val="24"/>
              </w:rPr>
              <w:t>теля из паспорта подпрограммы)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22351B">
              <w:rPr>
                <w:b/>
                <w:color w:val="000000"/>
                <w:sz w:val="24"/>
                <w:szCs w:val="24"/>
              </w:rPr>
              <w:t>и</w:t>
            </w:r>
            <w:r w:rsidRPr="0022351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0510B" w:rsidRPr="0022351B" w:rsidTr="00D771F3">
        <w:trPr>
          <w:trHeight w:val="2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30510B" w:rsidRPr="0022351B" w:rsidRDefault="0030510B" w:rsidP="001E222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5D0EDB" w:rsidRPr="0022351B" w:rsidRDefault="005D0EDB" w:rsidP="001E222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0510B" w:rsidRPr="0022351B" w:rsidRDefault="005D0EDB" w:rsidP="001E222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30510B" w:rsidRPr="0022351B" w:rsidTr="00D771F3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0510B" w:rsidRPr="0022351B" w:rsidRDefault="0030510B" w:rsidP="00FB60C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0510B" w:rsidRPr="0022351B" w:rsidRDefault="005D0EDB" w:rsidP="00FB60C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5D0EDB" w:rsidRPr="0022351B" w:rsidTr="001D442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Обслуживание и пог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шение муниципального до</w:t>
            </w:r>
            <w:r w:rsidRPr="0022351B">
              <w:rPr>
                <w:color w:val="000000"/>
                <w:sz w:val="24"/>
                <w:szCs w:val="24"/>
              </w:rPr>
              <w:t>л</w:t>
            </w:r>
            <w:r w:rsidRPr="0022351B">
              <w:rPr>
                <w:color w:val="000000"/>
                <w:sz w:val="24"/>
                <w:szCs w:val="24"/>
              </w:rPr>
              <w:t xml:space="preserve">га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муниципального рай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22351B">
              <w:rPr>
                <w:color w:val="000000"/>
                <w:sz w:val="24"/>
                <w:szCs w:val="24"/>
              </w:rPr>
              <w:t>, пров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дение мониторинга до</w:t>
            </w:r>
            <w:r w:rsidRPr="0022351B">
              <w:rPr>
                <w:color w:val="000000"/>
                <w:sz w:val="24"/>
                <w:szCs w:val="24"/>
              </w:rPr>
              <w:t>л</w:t>
            </w:r>
            <w:r w:rsidRPr="0022351B">
              <w:rPr>
                <w:color w:val="000000"/>
                <w:sz w:val="24"/>
                <w:szCs w:val="24"/>
              </w:rPr>
              <w:t>говых обязательств, 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 xml:space="preserve">раженных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пальных</w:t>
            </w:r>
          </w:p>
          <w:p w:rsidR="0030510B" w:rsidRPr="0022351B" w:rsidRDefault="0030510B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 долговых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книгах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Перечисление необх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димого объема дене</w:t>
            </w:r>
            <w:r w:rsidRPr="0022351B">
              <w:rPr>
                <w:color w:val="000000"/>
                <w:sz w:val="24"/>
                <w:szCs w:val="24"/>
              </w:rPr>
              <w:t>ж</w:t>
            </w:r>
            <w:r w:rsidRPr="0022351B">
              <w:rPr>
                <w:color w:val="000000"/>
                <w:sz w:val="24"/>
                <w:szCs w:val="24"/>
              </w:rPr>
              <w:t>ных средств на обслуж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вание и погашение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 xml:space="preserve">ниципального долга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го района 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бюджет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107925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8C1F30" w:rsidP="008C1F3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0A55A3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0" w:type="auto"/>
          </w:tcPr>
          <w:p w:rsidR="0030510B" w:rsidRPr="0022351B" w:rsidRDefault="000A55A3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C22DD" w:rsidRPr="002235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0510B" w:rsidRPr="0022351B" w:rsidRDefault="000A55A3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Формирование программ муниципальных заи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ствований и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пальных гарантий мун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Определение верхнего предела муниципального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долга муниципального района (в том числе по муниципальным гара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тиям муниципального района) на конец очере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>ного финансового года и ка</w:t>
            </w:r>
            <w:r w:rsidRPr="0022351B">
              <w:rPr>
                <w:color w:val="000000"/>
                <w:sz w:val="24"/>
                <w:szCs w:val="24"/>
              </w:rPr>
              <w:t>ж</w:t>
            </w:r>
            <w:r w:rsidRPr="0022351B">
              <w:rPr>
                <w:color w:val="000000"/>
                <w:sz w:val="24"/>
                <w:szCs w:val="24"/>
              </w:rPr>
              <w:t>дого года планового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Формирование програ</w:t>
            </w:r>
            <w:r w:rsidRPr="0022351B">
              <w:rPr>
                <w:color w:val="000000"/>
                <w:sz w:val="24"/>
                <w:szCs w:val="24"/>
              </w:rPr>
              <w:t>м</w:t>
            </w:r>
            <w:r w:rsidRPr="0022351B">
              <w:rPr>
                <w:color w:val="000000"/>
                <w:sz w:val="24"/>
                <w:szCs w:val="24"/>
              </w:rPr>
              <w:t>мы муниципальных г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рантий муниципального района и планирование предусмо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 xml:space="preserve">ренных на ее исполнение бюджетных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ассигнований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на очере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>ной финансовый год и плановый период</w:t>
            </w:r>
          </w:p>
          <w:p w:rsidR="0030510B" w:rsidRPr="0022351B" w:rsidRDefault="0030510B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FB60C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Организация подготовки и составление проекта бюджета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прогноза о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 xml:space="preserve">новных характеристик консолидированного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го рай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Pr="0022351B">
              <w:rPr>
                <w:color w:val="000000"/>
                <w:sz w:val="24"/>
                <w:szCs w:val="24"/>
              </w:rPr>
              <w:t xml:space="preserve"> на очередной финансовый год и пл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новый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Подготовка основных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 xml:space="preserve">направлений бюджетной и налоговой политики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на очередной финанс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вый год и плановый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Получение сведений от главных администрат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ров доходов бюджета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ципального района </w:t>
            </w:r>
            <w:r w:rsidRPr="0022351B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прогнозируемым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п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сту</w:t>
            </w:r>
            <w:r w:rsidRPr="0022351B">
              <w:rPr>
                <w:color w:val="000000"/>
                <w:sz w:val="24"/>
                <w:szCs w:val="24"/>
              </w:rPr>
              <w:t>п</w:t>
            </w:r>
            <w:r w:rsidRPr="0022351B">
              <w:rPr>
                <w:color w:val="000000"/>
                <w:sz w:val="24"/>
                <w:szCs w:val="24"/>
              </w:rPr>
              <w:t>ле-ниям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 xml:space="preserve"> доходов в бю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>жет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на очередной ф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нансовый год и план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вый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 и подготовка пр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гноза поступления налоговых и неналог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вых администр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руемых доходов в очередном финансовом году и пл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новом периоде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Получение сведений от главных распорядителей бюджетных средств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го района </w:t>
            </w:r>
            <w:r w:rsidRPr="0022351B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Составление проекта решения о бюджете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ниципального района </w:t>
            </w:r>
            <w:r w:rsidRPr="0022351B">
              <w:rPr>
                <w:color w:val="000000"/>
                <w:sz w:val="24"/>
                <w:szCs w:val="24"/>
              </w:rPr>
              <w:t xml:space="preserve">на очередной финансовый год и плановый период, подготовка документов и материалов, подлежащих внесению в Думу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ципального района </w:t>
            </w:r>
            <w:r w:rsidRPr="0022351B">
              <w:rPr>
                <w:color w:val="000000"/>
                <w:sz w:val="24"/>
                <w:szCs w:val="24"/>
              </w:rPr>
              <w:t>одн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временно с проектом решения о бюджете м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 xml:space="preserve">3 </w:t>
            </w:r>
            <w:r w:rsidRPr="0022351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Составление прогноза о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 xml:space="preserve">новных характеристик </w:t>
            </w:r>
            <w:proofErr w:type="spellStart"/>
            <w:proofErr w:type="gramStart"/>
            <w:r w:rsidRPr="0022351B">
              <w:rPr>
                <w:color w:val="000000"/>
                <w:sz w:val="24"/>
                <w:szCs w:val="24"/>
              </w:rPr>
              <w:t>консо-лидированного</w:t>
            </w:r>
            <w:proofErr w:type="spellEnd"/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на очередной финансовый год и пл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Организация и провед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ние публичных слуш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 xml:space="preserve">ний по проекту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22351B">
              <w:rPr>
                <w:color w:val="000000"/>
                <w:sz w:val="24"/>
                <w:szCs w:val="24"/>
              </w:rPr>
              <w:t>на очередной финанс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вый год и плановый 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22351B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го района </w:t>
            </w:r>
            <w:r w:rsidRPr="0022351B">
              <w:rPr>
                <w:color w:val="000000"/>
                <w:sz w:val="24"/>
                <w:szCs w:val="24"/>
              </w:rPr>
              <w:t>в текущем ф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на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совом году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Составление и ведение сводной бюджетной ро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 xml:space="preserve">писи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Составление и ведение кассового плана бюджета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Подготовка проектов муниципальных прав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вых актов о внесении измен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ний в решение Думы о бюджете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на текущий ф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нансовый год и плановый период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Организация подготовки и составление ежемеся</w:t>
            </w:r>
            <w:r w:rsidRPr="0022351B">
              <w:rPr>
                <w:color w:val="000000"/>
                <w:sz w:val="24"/>
                <w:szCs w:val="24"/>
              </w:rPr>
              <w:t>ч</w:t>
            </w:r>
            <w:r w:rsidRPr="0022351B">
              <w:rPr>
                <w:color w:val="000000"/>
                <w:sz w:val="24"/>
                <w:szCs w:val="24"/>
              </w:rPr>
              <w:t>ной, квартальной, год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 xml:space="preserve">вой отчетности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об и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>полнении и консолид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 xml:space="preserve">рованного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ниципал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Получение и проверка ежемесячной,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квар-тальной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>, годовой отче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ности муниципальных образований входящих в с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 xml:space="preserve">став муниципального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рай, главных распоряд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 xml:space="preserve">телей средств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22351B">
              <w:rPr>
                <w:color w:val="000000"/>
                <w:sz w:val="24"/>
                <w:szCs w:val="24"/>
              </w:rPr>
              <w:t>, главных администрат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 xml:space="preserve">ров доходов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22351B">
              <w:rPr>
                <w:color w:val="000000"/>
                <w:sz w:val="24"/>
                <w:szCs w:val="24"/>
              </w:rPr>
              <w:t>, главных администрат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 xml:space="preserve">ров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источников фина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 xml:space="preserve">сирования дефицита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proofErr w:type="gramEnd"/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t>и составление ежемеся</w:t>
            </w:r>
            <w:r w:rsidRPr="0022351B">
              <w:rPr>
                <w:color w:val="000000"/>
                <w:sz w:val="24"/>
                <w:szCs w:val="24"/>
              </w:rPr>
              <w:t>ч</w:t>
            </w:r>
            <w:r w:rsidRPr="0022351B">
              <w:rPr>
                <w:color w:val="000000"/>
                <w:sz w:val="24"/>
                <w:szCs w:val="24"/>
              </w:rPr>
              <w:t xml:space="preserve">ной, </w:t>
            </w:r>
            <w:proofErr w:type="spellStart"/>
            <w:r w:rsidRPr="0022351B">
              <w:rPr>
                <w:color w:val="000000"/>
                <w:sz w:val="24"/>
                <w:szCs w:val="24"/>
              </w:rPr>
              <w:t>квар-тальной</w:t>
            </w:r>
            <w:proofErr w:type="spellEnd"/>
            <w:r w:rsidRPr="0022351B">
              <w:rPr>
                <w:color w:val="000000"/>
                <w:sz w:val="24"/>
                <w:szCs w:val="24"/>
              </w:rPr>
              <w:t>, годовой отче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 xml:space="preserve">ности об исполнении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ципального района </w:t>
            </w:r>
            <w:r w:rsidRPr="0022351B">
              <w:rPr>
                <w:color w:val="000000"/>
                <w:sz w:val="24"/>
                <w:szCs w:val="24"/>
              </w:rPr>
              <w:t>и консолидир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 xml:space="preserve">ванного бюджета 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 xml:space="preserve">3 </w:t>
            </w:r>
            <w:r w:rsidRPr="0022351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Подготовка проекта р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шения Думы об испо</w:t>
            </w:r>
            <w:r w:rsidRPr="0022351B">
              <w:rPr>
                <w:color w:val="000000"/>
                <w:sz w:val="24"/>
                <w:szCs w:val="24"/>
              </w:rPr>
              <w:t>л</w:t>
            </w:r>
            <w:r w:rsidRPr="0022351B">
              <w:rPr>
                <w:color w:val="000000"/>
                <w:sz w:val="24"/>
                <w:szCs w:val="24"/>
              </w:rPr>
              <w:t>нении бюджета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22351B">
              <w:rPr>
                <w:color w:val="000000"/>
                <w:sz w:val="24"/>
                <w:szCs w:val="24"/>
              </w:rPr>
              <w:t xml:space="preserve"> за 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четный финансовый год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Организация и провед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ние публичных слуш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 xml:space="preserve">ний по годовому отчету об исполнении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ниципального района </w:t>
            </w:r>
            <w:r w:rsidRPr="0022351B">
              <w:rPr>
                <w:color w:val="000000"/>
                <w:sz w:val="24"/>
                <w:szCs w:val="24"/>
              </w:rPr>
              <w:t>за о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четный финансовый год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мониторинга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качества финансового менеджмента главных ра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>порядителей средств бюджета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№ 3.2, 3.6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Проведение мониторинга и оценки качества упра</w:t>
            </w:r>
            <w:r w:rsidRPr="0022351B">
              <w:rPr>
                <w:color w:val="000000"/>
                <w:sz w:val="24"/>
                <w:szCs w:val="24"/>
              </w:rPr>
              <w:t>в</w:t>
            </w:r>
            <w:r w:rsidRPr="0022351B">
              <w:rPr>
                <w:color w:val="000000"/>
                <w:sz w:val="24"/>
                <w:szCs w:val="24"/>
              </w:rPr>
              <w:t>ления муниципальными финансами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3.2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0EDB" w:rsidRPr="0022351B" w:rsidTr="001D4425">
        <w:trPr>
          <w:trHeight w:val="20"/>
        </w:trPr>
        <w:tc>
          <w:tcPr>
            <w:tcW w:w="0" w:type="auto"/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Осуществление контроля в финансово-бюджетной сфере, в том числе: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4.1 - 4.2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2351B">
              <w:rPr>
                <w:color w:val="000000"/>
                <w:sz w:val="24"/>
                <w:szCs w:val="24"/>
              </w:rPr>
              <w:t>Проведение плановых проверок целевого и э</w:t>
            </w:r>
            <w:r w:rsidRPr="0022351B">
              <w:rPr>
                <w:color w:val="000000"/>
                <w:sz w:val="24"/>
                <w:szCs w:val="24"/>
              </w:rPr>
              <w:t>ф</w:t>
            </w:r>
            <w:r w:rsidRPr="0022351B">
              <w:rPr>
                <w:color w:val="000000"/>
                <w:sz w:val="24"/>
                <w:szCs w:val="24"/>
              </w:rPr>
              <w:t>фективного использов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 xml:space="preserve">ния средств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 xml:space="preserve">3 </w:t>
            </w:r>
            <w:r w:rsidRPr="0022351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4.1 - 4.2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Проведение плановых проверок финансово-хозяйственной деятел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 xml:space="preserve">ности организаций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4.1 - 4.2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Проведение плановых проверок использования межбюджетных тран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 xml:space="preserve">фертов, выделенных из бюджета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муниципальн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 xml:space="preserve">го района </w:t>
            </w:r>
            <w:r w:rsidRPr="0022351B">
              <w:rPr>
                <w:color w:val="000000"/>
                <w:sz w:val="24"/>
                <w:szCs w:val="24"/>
              </w:rPr>
              <w:t>бюджетам п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lastRenderedPageBreak/>
              <w:t>сел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4.1 - 4.2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Проведение неплановых проверок на основании соответствующих пор</w:t>
            </w:r>
            <w:r w:rsidRPr="0022351B">
              <w:rPr>
                <w:color w:val="000000"/>
                <w:sz w:val="24"/>
                <w:szCs w:val="24"/>
              </w:rPr>
              <w:t>у</w:t>
            </w:r>
            <w:r w:rsidRPr="0022351B">
              <w:rPr>
                <w:color w:val="000000"/>
                <w:sz w:val="24"/>
                <w:szCs w:val="24"/>
              </w:rPr>
              <w:t>чений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4.1 - 4.2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0EDB" w:rsidRPr="0022351B" w:rsidTr="001D4425">
        <w:trPr>
          <w:trHeight w:val="20"/>
        </w:trPr>
        <w:tc>
          <w:tcPr>
            <w:tcW w:w="0" w:type="auto"/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5. Обеспечение деятельности комитета</w:t>
            </w: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Кадровое, материально-техническое и хозя</w:t>
            </w:r>
            <w:r w:rsidRPr="0022351B">
              <w:rPr>
                <w:color w:val="000000"/>
                <w:sz w:val="24"/>
                <w:szCs w:val="24"/>
              </w:rPr>
              <w:t>й</w:t>
            </w:r>
            <w:r w:rsidRPr="0022351B">
              <w:rPr>
                <w:color w:val="000000"/>
                <w:sz w:val="24"/>
                <w:szCs w:val="24"/>
              </w:rPr>
              <w:t>ственное обеспечение д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ятельности комитета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1.1 - 4.2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rFonts w:eastAsia="MS Mincho"/>
                <w:sz w:val="24"/>
                <w:szCs w:val="24"/>
                <w:lang w:eastAsia="ja-JP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бюджет 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rFonts w:eastAsia="MS Mincho"/>
                <w:sz w:val="24"/>
                <w:szCs w:val="24"/>
                <w:lang w:eastAsia="ja-JP"/>
              </w:rPr>
              <w:t>областной бю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д</w:t>
            </w:r>
            <w:r w:rsidRPr="0022351B">
              <w:rPr>
                <w:rFonts w:eastAsia="MS Mincho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722262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4776,7</w:t>
            </w: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rPr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D307DD" w:rsidP="005E6A6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49</w:t>
            </w:r>
            <w:r w:rsidR="008C1F30" w:rsidRPr="0022351B">
              <w:rPr>
                <w:color w:val="000000"/>
                <w:sz w:val="24"/>
                <w:szCs w:val="24"/>
              </w:rPr>
              <w:t>45,1</w:t>
            </w: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722262">
            <w:pPr>
              <w:rPr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10,</w:t>
            </w:r>
            <w:r w:rsidR="00722262" w:rsidRPr="002235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D307DD" w:rsidP="005E6A6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48</w:t>
            </w:r>
            <w:r w:rsidR="000A55A3">
              <w:rPr>
                <w:color w:val="000000"/>
                <w:sz w:val="24"/>
                <w:szCs w:val="24"/>
              </w:rPr>
              <w:t>88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0</w:t>
            </w: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CF7F09">
            <w:pPr>
              <w:rPr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10,</w:t>
            </w:r>
            <w:r w:rsidR="00722262" w:rsidRPr="002235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0510B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481</w:t>
            </w:r>
            <w:r w:rsidR="000A55A3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>,2</w:t>
            </w:r>
          </w:p>
          <w:p w:rsidR="0030510B" w:rsidRPr="0022351B" w:rsidRDefault="0030510B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1E222F">
            <w:pPr>
              <w:rPr>
                <w:color w:val="000000"/>
                <w:sz w:val="24"/>
                <w:szCs w:val="24"/>
              </w:rPr>
            </w:pPr>
          </w:p>
          <w:p w:rsidR="0030510B" w:rsidRPr="0022351B" w:rsidRDefault="0030510B" w:rsidP="0072226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10,</w:t>
            </w:r>
            <w:r w:rsidR="00722262" w:rsidRPr="002235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0510B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481</w:t>
            </w:r>
            <w:r w:rsidR="000A55A3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8</w:t>
            </w:r>
          </w:p>
          <w:p w:rsidR="00D307DD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307DD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307DD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307DD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307DD" w:rsidRPr="0022351B" w:rsidRDefault="00D307DD" w:rsidP="001E222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30510B" w:rsidRPr="0022351B" w:rsidTr="00D771F3">
        <w:trPr>
          <w:trHeight w:val="20"/>
        </w:trPr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Обеспечение внедрения и эксплуатация совр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менных информацио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ных технологий, обесп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чивающих сбор, обр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ботку, передачу и хран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ние информации, вкл</w:t>
            </w:r>
            <w:r w:rsidRPr="0022351B">
              <w:rPr>
                <w:color w:val="000000"/>
                <w:sz w:val="24"/>
                <w:szCs w:val="24"/>
              </w:rPr>
              <w:t>ю</w:t>
            </w:r>
            <w:r w:rsidRPr="0022351B">
              <w:rPr>
                <w:color w:val="000000"/>
                <w:sz w:val="24"/>
                <w:szCs w:val="24"/>
              </w:rPr>
              <w:t>чая те</w:t>
            </w:r>
            <w:r w:rsidRPr="0022351B">
              <w:rPr>
                <w:color w:val="000000"/>
                <w:sz w:val="24"/>
                <w:szCs w:val="24"/>
              </w:rPr>
              <w:t>х</w:t>
            </w:r>
            <w:r w:rsidRPr="0022351B">
              <w:rPr>
                <w:color w:val="000000"/>
                <w:sz w:val="24"/>
                <w:szCs w:val="24"/>
              </w:rPr>
              <w:t>ническую защиту информации ограниче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ного д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ступа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5B53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2019-202</w:t>
            </w:r>
            <w:r w:rsidR="005B539C" w:rsidRPr="0022351B">
              <w:rPr>
                <w:color w:val="000000"/>
                <w:sz w:val="24"/>
                <w:szCs w:val="24"/>
              </w:rPr>
              <w:t>3</w:t>
            </w:r>
            <w:r w:rsidRPr="0022351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№ 1.1 - 4.2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510B" w:rsidRPr="0022351B" w:rsidRDefault="0030510B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3249B5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5676"/>
        <w:gridCol w:w="700"/>
        <w:gridCol w:w="700"/>
        <w:gridCol w:w="741"/>
        <w:gridCol w:w="739"/>
        <w:gridCol w:w="739"/>
      </w:tblGrid>
      <w:tr w:rsidR="005D0EDB" w:rsidRPr="0022351B" w:rsidTr="005D0EDB">
        <w:trPr>
          <w:trHeight w:val="20"/>
          <w:tblHeader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51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2351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2351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0EDB" w:rsidRPr="0022351B" w:rsidTr="005D0EDB">
        <w:trPr>
          <w:trHeight w:val="20"/>
          <w:tblHeader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5D0EDB" w:rsidRPr="0022351B" w:rsidTr="005D0EDB">
        <w:trPr>
          <w:trHeight w:val="20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5D0EDB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Отсутствие просроченной кредиторской задолже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r w:rsidRPr="0022351B">
              <w:rPr>
                <w:color w:val="000000"/>
                <w:sz w:val="24"/>
                <w:szCs w:val="24"/>
              </w:rPr>
              <w:t>ности бюджетов поселений, получивших дотации на обеспечение их сбалансированности, по выплате з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работной платы и пособий по социальной помощи населению (да/нет)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FB60C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1D44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выравнивание бюджетной обеспеченности поселени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FB60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1D442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Максимальный расчетный уровень разрыва бю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>жетной обеспеченности между наиболее и наименее обеспеченными поселениями (раз)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3,95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1D4425" w:rsidRPr="0022351B" w:rsidTr="005D0ED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Доля прочих межбюджетных трансфертов, перечи</w:t>
            </w:r>
            <w:r w:rsidRPr="0022351B">
              <w:rPr>
                <w:color w:val="000000"/>
                <w:sz w:val="24"/>
                <w:szCs w:val="24"/>
              </w:rPr>
              <w:t>с</w:t>
            </w:r>
            <w:r w:rsidRPr="0022351B">
              <w:rPr>
                <w:color w:val="000000"/>
                <w:sz w:val="24"/>
                <w:szCs w:val="24"/>
              </w:rPr>
              <w:t>ленных из бюджета муниципального района в бю</w:t>
            </w:r>
            <w:r w:rsidRPr="0022351B">
              <w:rPr>
                <w:color w:val="000000"/>
                <w:sz w:val="24"/>
                <w:szCs w:val="24"/>
              </w:rPr>
              <w:t>д</w:t>
            </w:r>
            <w:r w:rsidRPr="0022351B">
              <w:rPr>
                <w:color w:val="000000"/>
                <w:sz w:val="24"/>
                <w:szCs w:val="24"/>
              </w:rPr>
              <w:t>жеты поселений в отчетном году, от общего объема прочих межбюджетных трансфертов, распределя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мых комитето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м(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B4058" w:rsidRPr="0022351B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3. Сроки реализации подпрограммы: 2019-202</w:t>
      </w:r>
      <w:r w:rsidR="004A2BC7">
        <w:rPr>
          <w:rFonts w:eastAsia="MS Mincho"/>
          <w:szCs w:val="26"/>
          <w:lang w:eastAsia="ja-JP"/>
        </w:rPr>
        <w:t>3</w:t>
      </w:r>
      <w:r w:rsidRPr="0022351B">
        <w:rPr>
          <w:rFonts w:eastAsia="MS Mincho"/>
          <w:szCs w:val="26"/>
          <w:lang w:eastAsia="ja-JP"/>
        </w:rPr>
        <w:t xml:space="preserve"> годы.</w:t>
      </w:r>
    </w:p>
    <w:p w:rsidR="00DB4058" w:rsidRPr="0022351B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4. Объемы и источники финансирования подпрограммы в целом и по годам р</w:t>
      </w:r>
      <w:r w:rsidRPr="0022351B">
        <w:rPr>
          <w:rFonts w:eastAsia="MS Mincho"/>
          <w:szCs w:val="26"/>
          <w:lang w:eastAsia="ja-JP"/>
        </w:rPr>
        <w:t>е</w:t>
      </w:r>
      <w:r w:rsidRPr="0022351B">
        <w:rPr>
          <w:rFonts w:eastAsia="MS Mincho"/>
          <w:szCs w:val="26"/>
          <w:lang w:eastAsia="ja-JP"/>
        </w:rPr>
        <w:t>ализации (тыс. рублей):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7"/>
        <w:gridCol w:w="1466"/>
        <w:gridCol w:w="1591"/>
        <w:gridCol w:w="2480"/>
        <w:gridCol w:w="1750"/>
        <w:gridCol w:w="1571"/>
      </w:tblGrid>
      <w:tr w:rsidR="00DB4058" w:rsidRPr="0022351B" w:rsidTr="00CF7F09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федерал</w:t>
            </w:r>
            <w:r w:rsidRPr="0022351B">
              <w:rPr>
                <w:b/>
                <w:color w:val="000000"/>
                <w:sz w:val="24"/>
                <w:szCs w:val="24"/>
              </w:rPr>
              <w:t>ь</w:t>
            </w:r>
            <w:r w:rsidRPr="0022351B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22351B">
              <w:rPr>
                <w:b/>
                <w:color w:val="000000"/>
                <w:sz w:val="24"/>
                <w:szCs w:val="24"/>
              </w:rPr>
              <w:t>и</w:t>
            </w:r>
            <w:r w:rsidRPr="0022351B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внебюдже</w:t>
            </w:r>
            <w:r w:rsidRPr="0022351B">
              <w:rPr>
                <w:b/>
                <w:color w:val="000000"/>
                <w:sz w:val="24"/>
                <w:szCs w:val="24"/>
              </w:rPr>
              <w:t>т</w:t>
            </w:r>
            <w:r w:rsidRPr="0022351B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6A6A" w:rsidRPr="0022351B" w:rsidTr="00720784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12808,5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13047,1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14 489,5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B751AC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268,2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B751AC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15457,7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15 208,1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0A55A3" w:rsidP="000A55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2 33</w:t>
            </w:r>
            <w:r w:rsidR="006C11F9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6C11F9" w:rsidP="000A55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</w:t>
            </w:r>
            <w:r w:rsidR="000A55A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FB60C9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C9" w:rsidRPr="0022351B" w:rsidRDefault="00FB60C9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12 016,7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296,4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FB60C9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FB60C9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</w:t>
            </w:r>
            <w:r w:rsidR="006C11F9">
              <w:rPr>
                <w:color w:val="000000"/>
                <w:sz w:val="24"/>
                <w:szCs w:val="24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t>313,1</w:t>
            </w:r>
          </w:p>
        </w:tc>
      </w:tr>
      <w:tr w:rsidR="005D0EDB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DB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11 988,7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DB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DB" w:rsidRPr="0022351B" w:rsidRDefault="005D0EDB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DB" w:rsidRPr="0022351B" w:rsidRDefault="005D0EDB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DB" w:rsidRPr="0022351B" w:rsidRDefault="00D307DD" w:rsidP="00FB60C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</w:t>
            </w:r>
            <w:r w:rsidR="006C11F9">
              <w:rPr>
                <w:color w:val="000000"/>
                <w:sz w:val="24"/>
                <w:szCs w:val="24"/>
              </w:rPr>
              <w:t xml:space="preserve"> </w:t>
            </w:r>
            <w:r w:rsidRPr="0022351B">
              <w:rPr>
                <w:color w:val="000000"/>
                <w:sz w:val="24"/>
                <w:szCs w:val="24"/>
              </w:rPr>
              <w:t>296,5</w:t>
            </w:r>
          </w:p>
        </w:tc>
      </w:tr>
      <w:tr w:rsidR="00FB60C9" w:rsidRPr="0022351B" w:rsidTr="00CF7F09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C9" w:rsidRPr="0022351B" w:rsidRDefault="00FB60C9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66 511,5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307DD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1 404,4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0A55A3" w:rsidP="000A55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C11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6C11F9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FB60C9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6C11F9" w:rsidP="000A55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 </w:t>
            </w:r>
            <w:r w:rsidR="000A55A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51,4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>ду наиболее и наименее обеспеченными поселениями сократится с 4,3 до 3,95 раз.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0" w:type="auto"/>
        <w:tblInd w:w="-481" w:type="dxa"/>
        <w:tblLook w:val="04A0" w:firstRow="1" w:lastRow="0" w:firstColumn="1" w:lastColumn="0" w:noHBand="0" w:noVBand="1"/>
      </w:tblPr>
      <w:tblGrid>
        <w:gridCol w:w="351"/>
        <w:gridCol w:w="350"/>
        <w:gridCol w:w="3504"/>
        <w:gridCol w:w="1684"/>
        <w:gridCol w:w="1513"/>
        <w:gridCol w:w="1778"/>
        <w:gridCol w:w="2193"/>
        <w:gridCol w:w="975"/>
        <w:gridCol w:w="975"/>
        <w:gridCol w:w="975"/>
        <w:gridCol w:w="975"/>
        <w:gridCol w:w="480"/>
        <w:gridCol w:w="480"/>
      </w:tblGrid>
      <w:tr w:rsidR="003249B5" w:rsidRPr="0022351B" w:rsidTr="007C4F0A">
        <w:trPr>
          <w:gridBefore w:val="1"/>
          <w:gridAfter w:val="1"/>
          <w:trHeight w:val="300"/>
        </w:trPr>
        <w:tc>
          <w:tcPr>
            <w:tcW w:w="0" w:type="auto"/>
            <w:gridSpan w:val="11"/>
            <w:shd w:val="clear" w:color="auto" w:fill="auto"/>
            <w:vAlign w:val="bottom"/>
          </w:tcPr>
          <w:p w:rsidR="003249B5" w:rsidRPr="0022351B" w:rsidRDefault="003249B5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3249B5" w:rsidRPr="0022351B" w:rsidTr="007C4F0A">
        <w:trPr>
          <w:gridBefore w:val="1"/>
          <w:gridAfter w:val="1"/>
          <w:trHeight w:val="300"/>
        </w:trPr>
        <w:tc>
          <w:tcPr>
            <w:tcW w:w="0" w:type="auto"/>
            <w:gridSpan w:val="11"/>
            <w:shd w:val="clear" w:color="auto" w:fill="auto"/>
            <w:vAlign w:val="bottom"/>
          </w:tcPr>
          <w:p w:rsidR="003249B5" w:rsidRPr="0022351B" w:rsidRDefault="003249B5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ind w:left="-1447" w:hanging="142"/>
              <w:rPr>
                <w:b/>
              </w:rPr>
            </w:pPr>
            <w:r w:rsidRPr="0022351B">
              <w:rPr>
                <w:b/>
              </w:rPr>
              <w:t xml:space="preserve">№ </w:t>
            </w:r>
            <w:proofErr w:type="gramStart"/>
            <w:r w:rsidRPr="0022351B">
              <w:rPr>
                <w:b/>
              </w:rPr>
              <w:t>п</w:t>
            </w:r>
            <w:proofErr w:type="gramEnd"/>
            <w:r w:rsidRPr="0022351B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Срок ре</w:t>
            </w:r>
            <w:r w:rsidRPr="0022351B">
              <w:rPr>
                <w:b/>
              </w:rPr>
              <w:t>а</w:t>
            </w:r>
            <w:r w:rsidRPr="0022351B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Целевой п</w:t>
            </w:r>
            <w:r w:rsidRPr="0022351B">
              <w:rPr>
                <w:b/>
              </w:rPr>
              <w:t>о</w:t>
            </w:r>
            <w:r w:rsidRPr="0022351B">
              <w:rPr>
                <w:b/>
              </w:rPr>
              <w:t>казатель (н</w:t>
            </w:r>
            <w:r w:rsidRPr="0022351B">
              <w:rPr>
                <w:b/>
              </w:rPr>
              <w:t>о</w:t>
            </w:r>
            <w:r w:rsidRPr="0022351B">
              <w:rPr>
                <w:b/>
              </w:rPr>
              <w:t xml:space="preserve">мер целевого показателя из паспорта </w:t>
            </w:r>
            <w:proofErr w:type="spellStart"/>
            <w:proofErr w:type="gramStart"/>
            <w:r w:rsidRPr="0022351B">
              <w:rPr>
                <w:b/>
              </w:rPr>
              <w:t>подпро</w:t>
            </w:r>
            <w:proofErr w:type="spellEnd"/>
            <w:r w:rsidRPr="0022351B">
              <w:rPr>
                <w:b/>
              </w:rPr>
              <w:t>-граммы</w:t>
            </w:r>
            <w:proofErr w:type="gramEnd"/>
            <w:r w:rsidRPr="0022351B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Источник ф</w:t>
            </w:r>
            <w:r w:rsidRPr="0022351B">
              <w:rPr>
                <w:b/>
              </w:rPr>
              <w:t>и</w:t>
            </w:r>
            <w:r w:rsidRPr="0022351B">
              <w:rPr>
                <w:b/>
              </w:rPr>
              <w:t>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Объем финансирования по годам (тыс. руб.)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2021</w:t>
            </w:r>
          </w:p>
        </w:tc>
        <w:tc>
          <w:tcPr>
            <w:tcW w:w="0" w:type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:rsidR="00D6288C" w:rsidRPr="0022351B" w:rsidRDefault="00D6288C" w:rsidP="00D6288C">
            <w:pPr>
              <w:jc w:val="center"/>
              <w:rPr>
                <w:b/>
              </w:rPr>
            </w:pPr>
            <w:r w:rsidRPr="0022351B">
              <w:rPr>
                <w:b/>
              </w:rPr>
              <w:t>2023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10</w:t>
            </w:r>
          </w:p>
        </w:tc>
        <w:tc>
          <w:tcPr>
            <w:tcW w:w="0" w:type="auto"/>
            <w:gridSpan w:val="2"/>
          </w:tcPr>
          <w:p w:rsidR="00D6288C" w:rsidRPr="0022351B" w:rsidRDefault="00D6288C" w:rsidP="00D6288C">
            <w:pPr>
              <w:rPr>
                <w:b/>
              </w:rPr>
            </w:pPr>
            <w:r w:rsidRPr="0022351B">
              <w:rPr>
                <w:b/>
              </w:rPr>
              <w:t>11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1.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D6288C" w:rsidRPr="0022351B" w:rsidRDefault="00D6288C" w:rsidP="00D6288C">
            <w:r w:rsidRPr="0022351B">
              <w:t>Задача 1. Обеспечение сбалансированности бюджетов поселений</w:t>
            </w:r>
          </w:p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1.1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Предоставление дотаций на сбалансированность посел</w:t>
            </w:r>
            <w:r w:rsidRPr="0022351B">
              <w:t>е</w:t>
            </w:r>
            <w:r w:rsidRPr="0022351B">
              <w:t>ний в текущем финансовом году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1.1-1.2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</w:tc>
        <w:tc>
          <w:tcPr>
            <w:tcW w:w="0" w:type="auto"/>
          </w:tcPr>
          <w:p w:rsidR="00D6288C" w:rsidRPr="0022351B" w:rsidRDefault="00D6288C" w:rsidP="00D6288C"/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2.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D6288C" w:rsidRPr="0022351B" w:rsidRDefault="00D6288C" w:rsidP="00D6288C">
            <w:r w:rsidRPr="0022351B">
              <w:t xml:space="preserve">Задача 2. Выравнивание уровня бюджетной обеспеченности поселений </w:t>
            </w:r>
          </w:p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2.1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Предоставление дотаций на выравнивание бюджетной обеспеченности поселений в текущем финансовом году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7C4F0A" w:rsidP="00D6288C">
            <w:r>
              <w:t>2.1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  <w:p w:rsidR="00D6288C" w:rsidRPr="0022351B" w:rsidRDefault="00D6288C" w:rsidP="00D6288C"/>
          <w:p w:rsidR="00D6288C" w:rsidRPr="0022351B" w:rsidRDefault="00D6288C" w:rsidP="00D6288C">
            <w:r w:rsidRPr="0022351B">
              <w:t>12506,2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  <w:p w:rsidR="00D6288C" w:rsidRPr="0022351B" w:rsidRDefault="00D6288C" w:rsidP="00D6288C"/>
          <w:p w:rsidR="00D6288C" w:rsidRPr="0022351B" w:rsidRDefault="00D6288C" w:rsidP="00D6288C">
            <w:r w:rsidRPr="0022351B">
              <w:t>14177,9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/>
          <w:p w:rsidR="00D6288C" w:rsidRPr="0022351B" w:rsidRDefault="00D6288C" w:rsidP="00D6288C"/>
          <w:p w:rsidR="00D6288C" w:rsidRPr="0022351B" w:rsidRDefault="00D307DD" w:rsidP="00D6288C">
            <w:r w:rsidRPr="0022351B">
              <w:t>15027,9</w:t>
            </w:r>
          </w:p>
        </w:tc>
        <w:tc>
          <w:tcPr>
            <w:tcW w:w="0" w:type="auto"/>
          </w:tcPr>
          <w:p w:rsidR="00D6288C" w:rsidRPr="0022351B" w:rsidRDefault="00D6288C" w:rsidP="00D6288C"/>
          <w:p w:rsidR="00D6288C" w:rsidRPr="0022351B" w:rsidRDefault="00D6288C" w:rsidP="00D6288C"/>
          <w:p w:rsidR="00D6288C" w:rsidRPr="0022351B" w:rsidRDefault="00D6262A" w:rsidP="00D6288C">
            <w:r w:rsidRPr="0022351B">
              <w:t>11836,5</w:t>
            </w:r>
          </w:p>
        </w:tc>
        <w:tc>
          <w:tcPr>
            <w:tcW w:w="0" w:type="auto"/>
            <w:gridSpan w:val="2"/>
          </w:tcPr>
          <w:p w:rsidR="00D6288C" w:rsidRPr="0022351B" w:rsidRDefault="00D6288C" w:rsidP="00D6288C"/>
          <w:p w:rsidR="00D6262A" w:rsidRPr="0022351B" w:rsidRDefault="00D6262A" w:rsidP="00D6288C"/>
          <w:p w:rsidR="00D6262A" w:rsidRPr="0022351B" w:rsidRDefault="00D6262A" w:rsidP="00D6288C">
            <w:r w:rsidRPr="0022351B">
              <w:t>11808,5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3.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D6288C" w:rsidRPr="0022351B" w:rsidRDefault="00D6288C" w:rsidP="00D6288C">
            <w:r w:rsidRPr="0022351B">
              <w:t xml:space="preserve">Задача 3. Предоставление прочих видов межбюджетных трансфертов бюджетам поселений </w:t>
            </w:r>
          </w:p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Предоставление субвенций на выполнение отдельных гос</w:t>
            </w:r>
            <w:r w:rsidRPr="0022351B">
              <w:t>у</w:t>
            </w:r>
            <w:r w:rsidRPr="0022351B">
              <w:t>дарственных полномочий п</w:t>
            </w:r>
            <w:r w:rsidRPr="0022351B">
              <w:t>о</w:t>
            </w:r>
            <w:r w:rsidRPr="0022351B">
              <w:t>селений в текущем финанс</w:t>
            </w:r>
            <w:r w:rsidRPr="0022351B">
              <w:t>о</w:t>
            </w:r>
            <w:r w:rsidRPr="0022351B">
              <w:t>вом году: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</w:tcPr>
          <w:p w:rsidR="00D6288C" w:rsidRPr="0022351B" w:rsidRDefault="00D6288C" w:rsidP="00D6288C"/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3.1.1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Бюджетам поселений на ос</w:t>
            </w:r>
            <w:r w:rsidRPr="0022351B">
              <w:t>у</w:t>
            </w:r>
            <w:r w:rsidRPr="0022351B">
              <w:t>ществление первичного вои</w:t>
            </w:r>
            <w:r w:rsidRPr="0022351B">
              <w:t>н</w:t>
            </w:r>
            <w:r w:rsidRPr="0022351B">
              <w:t xml:space="preserve">ского учета на территориях, </w:t>
            </w:r>
            <w:r w:rsidRPr="0022351B">
              <w:lastRenderedPageBreak/>
              <w:t>где отсутствуют военные к</w:t>
            </w:r>
            <w:r w:rsidRPr="0022351B">
              <w:t>о</w:t>
            </w:r>
            <w:r w:rsidRPr="0022351B">
              <w:t>миссариаты, в текущем ф</w:t>
            </w:r>
            <w:r w:rsidRPr="0022351B">
              <w:t>и</w:t>
            </w:r>
            <w:r w:rsidRPr="0022351B">
              <w:t>нансовом году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lastRenderedPageBreak/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 xml:space="preserve">федеральный бюджет 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238,6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8C1F30" w:rsidP="00D6288C">
            <w:r w:rsidRPr="0022351B">
              <w:t>268,2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62A" w:rsidP="00D6288C">
            <w:r w:rsidRPr="0022351B">
              <w:t>293,4</w:t>
            </w:r>
          </w:p>
        </w:tc>
        <w:tc>
          <w:tcPr>
            <w:tcW w:w="0" w:type="auto"/>
          </w:tcPr>
          <w:p w:rsidR="00D6288C" w:rsidRPr="0022351B" w:rsidRDefault="00D6262A" w:rsidP="00D6288C">
            <w:r w:rsidRPr="0022351B">
              <w:t>296,4</w:t>
            </w:r>
          </w:p>
        </w:tc>
        <w:tc>
          <w:tcPr>
            <w:tcW w:w="0" w:type="auto"/>
            <w:gridSpan w:val="2"/>
          </w:tcPr>
          <w:p w:rsidR="00D6288C" w:rsidRPr="0022351B" w:rsidRDefault="00D6262A" w:rsidP="00D6288C">
            <w:r w:rsidRPr="0022351B">
              <w:t>307,8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lastRenderedPageBreak/>
              <w:t>3.1.2.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Бюджетам поселений на во</w:t>
            </w:r>
            <w:r w:rsidRPr="0022351B">
              <w:t>з</w:t>
            </w:r>
            <w:r w:rsidRPr="0022351B">
              <w:t>мещение затрат по содерж</w:t>
            </w:r>
            <w:r w:rsidRPr="0022351B">
              <w:t>а</w:t>
            </w:r>
            <w:r w:rsidRPr="0022351B">
              <w:t xml:space="preserve">нию штатных единиц 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 xml:space="preserve">областной бюджет 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302,3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311,6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62A" w:rsidP="00D6288C">
            <w:r w:rsidRPr="0022351B">
              <w:t>180,2</w:t>
            </w:r>
          </w:p>
        </w:tc>
        <w:tc>
          <w:tcPr>
            <w:tcW w:w="0" w:type="auto"/>
          </w:tcPr>
          <w:p w:rsidR="00D6288C" w:rsidRPr="0022351B" w:rsidRDefault="00D6262A" w:rsidP="00D6288C">
            <w:r w:rsidRPr="0022351B">
              <w:t>180,2</w:t>
            </w:r>
          </w:p>
        </w:tc>
        <w:tc>
          <w:tcPr>
            <w:tcW w:w="0" w:type="auto"/>
            <w:gridSpan w:val="2"/>
          </w:tcPr>
          <w:p w:rsidR="00D6288C" w:rsidRPr="0022351B" w:rsidRDefault="00D6262A" w:rsidP="00D6288C">
            <w:r w:rsidRPr="0022351B">
              <w:t>180,2</w:t>
            </w:r>
          </w:p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3.2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Предоставление субсидий местным бюджетам для с</w:t>
            </w:r>
            <w:r w:rsidRPr="0022351B">
              <w:t>о</w:t>
            </w:r>
            <w:r w:rsidRPr="0022351B">
              <w:t>финансирования расходных обязательств, возникающих при выполнении полномочий органов местного самоупра</w:t>
            </w:r>
            <w:r w:rsidRPr="0022351B">
              <w:t>в</w:t>
            </w:r>
            <w:r w:rsidRPr="0022351B">
              <w:t>ления по вопросам местного значения на очередной ф</w:t>
            </w:r>
            <w:r w:rsidRPr="0022351B">
              <w:t>и</w:t>
            </w:r>
            <w:r w:rsidRPr="0022351B">
              <w:t>нансовый год и плановый п</w:t>
            </w:r>
            <w:r w:rsidRPr="0022351B">
              <w:t>е</w:t>
            </w:r>
            <w:r w:rsidRPr="0022351B">
              <w:t>риод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</w:tcPr>
          <w:p w:rsidR="00D6288C" w:rsidRPr="0022351B" w:rsidRDefault="00D6288C" w:rsidP="00D6288C"/>
        </w:tc>
        <w:tc>
          <w:tcPr>
            <w:tcW w:w="0" w:type="auto"/>
            <w:gridSpan w:val="2"/>
          </w:tcPr>
          <w:p w:rsidR="00D6288C" w:rsidRPr="0022351B" w:rsidRDefault="00D6288C" w:rsidP="00D6288C"/>
        </w:tc>
      </w:tr>
      <w:tr w:rsidR="00D6288C" w:rsidRPr="0022351B" w:rsidTr="00D628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D6288C" w:rsidRPr="0022351B" w:rsidRDefault="00D6288C" w:rsidP="00D6288C">
            <w:r w:rsidRPr="0022351B">
              <w:t>3.6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Предоставление иных ме</w:t>
            </w:r>
            <w:r w:rsidRPr="0022351B">
              <w:t>ж</w:t>
            </w:r>
            <w:r w:rsidRPr="0022351B">
              <w:t>бюджетных трансфертов местным бюджетам для и</w:t>
            </w:r>
            <w:r w:rsidRPr="0022351B">
              <w:t>с</w:t>
            </w:r>
            <w:r w:rsidRPr="0022351B">
              <w:t>полнения полномочий орг</w:t>
            </w:r>
            <w:r w:rsidRPr="0022351B">
              <w:t>а</w:t>
            </w:r>
            <w:r w:rsidRPr="0022351B">
              <w:t>нов местного самоуправления по вопросам местного знач</w:t>
            </w:r>
            <w:r w:rsidRPr="0022351B">
              <w:t>е</w:t>
            </w:r>
            <w:r w:rsidRPr="0022351B">
              <w:t>ния на очередной финанс</w:t>
            </w:r>
            <w:r w:rsidRPr="0022351B">
              <w:t>о</w:t>
            </w:r>
            <w:r w:rsidRPr="0022351B">
              <w:t>вый год и плановый период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комитет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5B539C">
            <w:r w:rsidRPr="0022351B">
              <w:t>2019-202</w:t>
            </w:r>
            <w:r w:rsidR="005B539C" w:rsidRPr="0022351B">
              <w:t>3</w:t>
            </w:r>
            <w:r w:rsidRPr="0022351B"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3.1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бюджет муниц</w:t>
            </w:r>
            <w:r w:rsidRPr="0022351B">
              <w:t>и</w:t>
            </w:r>
            <w:r w:rsidRPr="0022351B">
              <w:t>пального района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-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D6288C" w:rsidP="00D6288C">
            <w:r w:rsidRPr="0022351B">
              <w:t>700,0</w:t>
            </w:r>
          </w:p>
        </w:tc>
        <w:tc>
          <w:tcPr>
            <w:tcW w:w="0" w:type="auto"/>
            <w:shd w:val="clear" w:color="auto" w:fill="auto"/>
          </w:tcPr>
          <w:p w:rsidR="00D6288C" w:rsidRPr="0022351B" w:rsidRDefault="000A55A3" w:rsidP="000A55A3">
            <w:r>
              <w:t>2</w:t>
            </w:r>
            <w:r w:rsidR="006C11F9">
              <w:t xml:space="preserve"> </w:t>
            </w:r>
            <w:r>
              <w:t>3</w:t>
            </w:r>
            <w:r w:rsidR="006C11F9">
              <w:t>35,5</w:t>
            </w:r>
          </w:p>
        </w:tc>
        <w:tc>
          <w:tcPr>
            <w:tcW w:w="0" w:type="auto"/>
          </w:tcPr>
          <w:p w:rsidR="00D6288C" w:rsidRPr="0022351B" w:rsidRDefault="00D6262A" w:rsidP="00D6288C">
            <w:r w:rsidRPr="0022351B">
              <w:t>-</w:t>
            </w:r>
          </w:p>
        </w:tc>
        <w:tc>
          <w:tcPr>
            <w:tcW w:w="0" w:type="auto"/>
            <w:gridSpan w:val="2"/>
          </w:tcPr>
          <w:p w:rsidR="00D6288C" w:rsidRPr="0022351B" w:rsidRDefault="00D6262A" w:rsidP="00D6288C">
            <w:r w:rsidRPr="0022351B">
              <w:t>-</w:t>
            </w:r>
          </w:p>
        </w:tc>
      </w:tr>
    </w:tbl>
    <w:p w:rsidR="00DB4058" w:rsidRPr="0022351B" w:rsidRDefault="00DB4058" w:rsidP="00DB4058"/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 по управлению муниципальным имуществом и экономике Админ</w:t>
      </w:r>
      <w:r w:rsidR="00DB4058" w:rsidRPr="0022351B">
        <w:rPr>
          <w:sz w:val="26"/>
          <w:szCs w:val="26"/>
        </w:rPr>
        <w:t>и</w:t>
      </w:r>
      <w:r w:rsidR="00DB4058" w:rsidRPr="0022351B">
        <w:rPr>
          <w:sz w:val="26"/>
          <w:szCs w:val="26"/>
        </w:rPr>
        <w:t xml:space="preserve">страции </w:t>
      </w:r>
      <w:proofErr w:type="spellStart"/>
      <w:r w:rsidR="00DB4058" w:rsidRPr="0022351B">
        <w:rPr>
          <w:sz w:val="26"/>
          <w:szCs w:val="26"/>
        </w:rPr>
        <w:t>Шимского</w:t>
      </w:r>
      <w:proofErr w:type="spellEnd"/>
      <w:r w:rsidR="00DB4058" w:rsidRPr="0022351B">
        <w:rPr>
          <w:sz w:val="26"/>
          <w:szCs w:val="26"/>
        </w:rPr>
        <w:t xml:space="preserve">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773"/>
        <w:gridCol w:w="773"/>
        <w:gridCol w:w="773"/>
        <w:gridCol w:w="773"/>
        <w:gridCol w:w="773"/>
      </w:tblGrid>
      <w:tr w:rsidR="005D0EDB" w:rsidRPr="0022351B" w:rsidTr="005D0ED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51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2351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2351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5D0EDB" w:rsidRPr="0022351B" w:rsidTr="005D0ED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5D0EDB" w:rsidRPr="0022351B" w:rsidTr="005D0ED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EDB" w:rsidRPr="0022351B" w:rsidRDefault="001D4425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1D4425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5D0EDB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Уровень долговой нагрузки на бюджет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отношение объема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r w:rsidRPr="0022351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r w:rsidRPr="0022351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1D4425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53</w:t>
            </w:r>
          </w:p>
        </w:tc>
      </w:tr>
      <w:tr w:rsidR="005D0EDB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1D4425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D0EDB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Отношение объема налоговых и неналоговых д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ходов бюджета муниципального района за отче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ный финансовый год к году, предшествующему отчетному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r w:rsidRPr="0022351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r w:rsidRPr="0022351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1D4425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106,5</w:t>
            </w:r>
          </w:p>
        </w:tc>
      </w:tr>
      <w:tr w:rsidR="001D4425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5D0EDB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B" w:rsidRPr="0022351B" w:rsidRDefault="005D0EDB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Удельный вес расходов бюджета муниципального района, формируемых в рамках муниципальных программ муниципального района, в общем об</w:t>
            </w:r>
            <w:r w:rsidRPr="0022351B">
              <w:rPr>
                <w:color w:val="000000"/>
                <w:sz w:val="24"/>
                <w:szCs w:val="24"/>
              </w:rPr>
              <w:t>ъ</w:t>
            </w:r>
            <w:r w:rsidRPr="0022351B">
              <w:rPr>
                <w:color w:val="000000"/>
                <w:sz w:val="24"/>
                <w:szCs w:val="24"/>
              </w:rPr>
              <w:t>еме расходов бюджета муниципального рай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н</w:t>
            </w:r>
            <w:proofErr w:type="gramStart"/>
            <w:r w:rsidRPr="0022351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22351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5D0EDB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EDB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85</w:t>
            </w:r>
          </w:p>
        </w:tc>
      </w:tr>
      <w:tr w:rsidR="001D4425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Наличие утвержденных расходов бюджета мун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ципального района на очередной финансовый год и на плановый период в структуре муниципал</w:t>
            </w:r>
            <w:r w:rsidRPr="0022351B">
              <w:rPr>
                <w:color w:val="000000"/>
                <w:sz w:val="24"/>
                <w:szCs w:val="24"/>
              </w:rPr>
              <w:t>ь</w:t>
            </w:r>
            <w:r w:rsidRPr="0022351B">
              <w:rPr>
                <w:color w:val="000000"/>
                <w:sz w:val="24"/>
                <w:szCs w:val="24"/>
              </w:rPr>
              <w:t>ных программ муниципального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jc w:val="center"/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1D4425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D4425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4C399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351B">
              <w:rPr>
                <w:color w:val="000000"/>
                <w:sz w:val="24"/>
                <w:szCs w:val="24"/>
              </w:rPr>
              <w:t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1D4425">
            <w:pPr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D4425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1D4425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Количество проверок, проводимых комитетом в рамках полномочий по осуществлению контроля в финансово-бюджетной сфере, в год (ед.), не м</w:t>
            </w:r>
            <w:r w:rsidRPr="0022351B">
              <w:rPr>
                <w:sz w:val="24"/>
                <w:szCs w:val="24"/>
              </w:rPr>
              <w:t>е</w:t>
            </w:r>
            <w:r w:rsidRPr="0022351B">
              <w:rPr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jc w:val="center"/>
              <w:rPr>
                <w:sz w:val="24"/>
                <w:szCs w:val="24"/>
              </w:rPr>
            </w:pPr>
            <w:r w:rsidRPr="0022351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</w:t>
            </w:r>
          </w:p>
        </w:tc>
      </w:tr>
      <w:tr w:rsidR="001D4425" w:rsidRPr="0022351B" w:rsidTr="001D44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Задача 4. Проведение профессиональной подготовки, переподготовки и повышение квалификации служащих, муниципальных служащих, а также работников муниц</w:t>
            </w:r>
            <w:r w:rsidRPr="0022351B">
              <w:rPr>
                <w:color w:val="000000"/>
                <w:sz w:val="24"/>
                <w:szCs w:val="24"/>
              </w:rPr>
              <w:t>и</w:t>
            </w:r>
            <w:r w:rsidRPr="0022351B">
              <w:rPr>
                <w:color w:val="000000"/>
                <w:sz w:val="24"/>
                <w:szCs w:val="24"/>
              </w:rPr>
              <w:t>пальных учреждений в сфере повышения эффективности бюджетных расходов</w:t>
            </w:r>
          </w:p>
        </w:tc>
      </w:tr>
      <w:tr w:rsidR="001D4425" w:rsidRPr="0022351B" w:rsidTr="005D0E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25" w:rsidRPr="0022351B" w:rsidRDefault="001D4425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Количество служащих, муниципальных служ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щих, а также работников муниципальных учр</w:t>
            </w:r>
            <w:r w:rsidRPr="0022351B">
              <w:rPr>
                <w:color w:val="000000"/>
                <w:sz w:val="24"/>
                <w:szCs w:val="24"/>
              </w:rPr>
              <w:t>е</w:t>
            </w:r>
            <w:r w:rsidRPr="0022351B">
              <w:rPr>
                <w:color w:val="000000"/>
                <w:sz w:val="24"/>
                <w:szCs w:val="24"/>
              </w:rPr>
              <w:t>ждений, прошедших профессиональную подг</w:t>
            </w:r>
            <w:r w:rsidRPr="0022351B">
              <w:rPr>
                <w:color w:val="000000"/>
                <w:sz w:val="24"/>
                <w:szCs w:val="24"/>
              </w:rPr>
              <w:t>о</w:t>
            </w:r>
            <w:r w:rsidRPr="0022351B">
              <w:rPr>
                <w:color w:val="000000"/>
                <w:sz w:val="24"/>
                <w:szCs w:val="24"/>
              </w:rPr>
              <w:t>товку, переподготовку, повышение квалифик</w:t>
            </w:r>
            <w:r w:rsidRPr="0022351B">
              <w:rPr>
                <w:color w:val="000000"/>
                <w:sz w:val="24"/>
                <w:szCs w:val="24"/>
              </w:rPr>
              <w:t>а</w:t>
            </w:r>
            <w:r w:rsidRPr="0022351B">
              <w:rPr>
                <w:color w:val="000000"/>
                <w:sz w:val="24"/>
                <w:szCs w:val="24"/>
              </w:rPr>
              <w:t>ции, в сфере повышения эффективности бюдже</w:t>
            </w:r>
            <w:r w:rsidRPr="0022351B">
              <w:rPr>
                <w:color w:val="000000"/>
                <w:sz w:val="24"/>
                <w:szCs w:val="24"/>
              </w:rPr>
              <w:t>т</w:t>
            </w:r>
            <w:r w:rsidRPr="0022351B">
              <w:rPr>
                <w:color w:val="000000"/>
                <w:sz w:val="24"/>
                <w:szCs w:val="24"/>
              </w:rPr>
              <w:t>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726AB6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255989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079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25" w:rsidRPr="0022351B" w:rsidRDefault="001D4425" w:rsidP="00CF7F0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3. Сроки реализации подпрограммы: 201</w:t>
      </w:r>
      <w:r w:rsidR="00FB60C9" w:rsidRPr="0022351B">
        <w:rPr>
          <w:rFonts w:eastAsia="MS Mincho"/>
          <w:szCs w:val="26"/>
          <w:lang w:eastAsia="ja-JP"/>
        </w:rPr>
        <w:t>9</w:t>
      </w:r>
      <w:r w:rsidRPr="0022351B">
        <w:rPr>
          <w:rFonts w:eastAsia="MS Mincho"/>
          <w:szCs w:val="26"/>
          <w:lang w:eastAsia="ja-JP"/>
        </w:rPr>
        <w:t>-202</w:t>
      </w:r>
      <w:r w:rsidR="004A2BC7">
        <w:rPr>
          <w:rFonts w:eastAsia="MS Mincho"/>
          <w:szCs w:val="26"/>
          <w:lang w:eastAsia="ja-JP"/>
        </w:rPr>
        <w:t>3</w:t>
      </w:r>
      <w:r w:rsidRPr="0022351B">
        <w:rPr>
          <w:rFonts w:eastAsia="MS Mincho"/>
          <w:szCs w:val="26"/>
          <w:lang w:eastAsia="ja-JP"/>
        </w:rPr>
        <w:t xml:space="preserve"> годы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4. Объемы и источники финансирования подпрограммы в целом и по годам р</w:t>
      </w:r>
      <w:r w:rsidRPr="0022351B">
        <w:rPr>
          <w:rFonts w:eastAsia="MS Mincho"/>
          <w:szCs w:val="26"/>
          <w:lang w:eastAsia="ja-JP"/>
        </w:rPr>
        <w:t>е</w:t>
      </w:r>
      <w:r w:rsidRPr="0022351B">
        <w:rPr>
          <w:rFonts w:eastAsia="MS Mincho"/>
          <w:szCs w:val="26"/>
          <w:lang w:eastAsia="ja-JP"/>
        </w:rPr>
        <w:t>ализации (тыс. руб.):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5"/>
        <w:gridCol w:w="1537"/>
        <w:gridCol w:w="1918"/>
        <w:gridCol w:w="1597"/>
        <w:gridCol w:w="2142"/>
        <w:gridCol w:w="1616"/>
      </w:tblGrid>
      <w:tr w:rsidR="00DB4058" w:rsidRPr="0022351B" w:rsidTr="00CF7F09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B4058" w:rsidRPr="0022351B" w:rsidTr="00CF7F09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8" w:rsidRPr="0022351B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2351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FB60C9" w:rsidP="00CF7F0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CF7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D6288C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FB60C9" w:rsidP="00D6288C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164,</w:t>
            </w:r>
            <w:r w:rsidR="00D6288C" w:rsidRPr="0022351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E6A6A" w:rsidRPr="0022351B" w:rsidTr="00CF7F09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6A" w:rsidRPr="0022351B" w:rsidRDefault="005E6A6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8C22DD" w:rsidP="00CF7F09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CF7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8C1F30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5E6A6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A6A" w:rsidRPr="0022351B" w:rsidRDefault="008C1F30" w:rsidP="00720784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183,8</w:t>
            </w:r>
          </w:p>
        </w:tc>
      </w:tr>
      <w:tr w:rsidR="00D6262A" w:rsidRPr="0022351B" w:rsidTr="00CF7F09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2A" w:rsidRPr="0022351B" w:rsidRDefault="00D6262A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255989" w:rsidP="00CF7F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CF7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0A55A3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</w:t>
            </w:r>
            <w:r w:rsidR="000A55A3">
              <w:rPr>
                <w:color w:val="000000"/>
                <w:sz w:val="24"/>
                <w:szCs w:val="24"/>
              </w:rPr>
              <w:t>0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0A55A3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</w:t>
            </w:r>
            <w:r w:rsidR="00255989">
              <w:rPr>
                <w:color w:val="000000"/>
                <w:sz w:val="24"/>
                <w:szCs w:val="24"/>
              </w:rPr>
              <w:t>8</w:t>
            </w:r>
            <w:r w:rsidR="000A55A3">
              <w:rPr>
                <w:color w:val="000000"/>
                <w:sz w:val="24"/>
                <w:szCs w:val="24"/>
              </w:rPr>
              <w:t>6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262A" w:rsidRPr="0022351B" w:rsidTr="00CF7F09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2A" w:rsidRPr="0022351B" w:rsidRDefault="00D6262A" w:rsidP="00FB60C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D6262A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D6262A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</w:tr>
      <w:tr w:rsidR="00D6262A" w:rsidRPr="0022351B" w:rsidTr="00CF7F09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2A" w:rsidRPr="0022351B" w:rsidRDefault="00D6262A" w:rsidP="005D0EDB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D6262A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FB60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2A" w:rsidRPr="0022351B" w:rsidRDefault="00D6262A" w:rsidP="00D6262A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151,6</w:t>
            </w:r>
          </w:p>
        </w:tc>
      </w:tr>
      <w:tr w:rsidR="00FB60C9" w:rsidRPr="0022351B" w:rsidTr="00CF7F09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C9" w:rsidRPr="0022351B" w:rsidRDefault="00FB60C9" w:rsidP="00CF7F09">
            <w:pPr>
              <w:jc w:val="center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255989" w:rsidP="00CF7F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  <w:r w:rsidR="008C22DD" w:rsidRPr="0022351B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FB60C9" w:rsidP="00CF7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6262A" w:rsidP="000A55A3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72</w:t>
            </w:r>
            <w:r w:rsidR="000A55A3">
              <w:rPr>
                <w:color w:val="000000"/>
                <w:sz w:val="24"/>
                <w:szCs w:val="24"/>
              </w:rPr>
              <w:t>2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FB60C9" w:rsidP="007207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0C9" w:rsidRPr="0022351B" w:rsidRDefault="00D6262A" w:rsidP="000A55A3">
            <w:pPr>
              <w:jc w:val="right"/>
              <w:rPr>
                <w:color w:val="000000"/>
                <w:sz w:val="24"/>
                <w:szCs w:val="24"/>
              </w:rPr>
            </w:pPr>
            <w:r w:rsidRPr="0022351B">
              <w:rPr>
                <w:color w:val="000000"/>
                <w:sz w:val="24"/>
                <w:szCs w:val="24"/>
              </w:rPr>
              <w:t>8</w:t>
            </w:r>
            <w:r w:rsidR="000A55A3">
              <w:rPr>
                <w:color w:val="000000"/>
                <w:sz w:val="24"/>
                <w:szCs w:val="24"/>
              </w:rPr>
              <w:t>38</w:t>
            </w:r>
            <w:r w:rsidRPr="0022351B">
              <w:rPr>
                <w:color w:val="000000"/>
                <w:sz w:val="24"/>
                <w:szCs w:val="24"/>
              </w:rPr>
              <w:t>,</w:t>
            </w:r>
            <w:r w:rsidR="000A55A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>ме расходов бюджета муниципального района увеличится до 98 %;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сократится до 53 %.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15558"/>
      </w:tblGrid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</w:tcPr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3629"/>
              <w:gridCol w:w="2115"/>
              <w:gridCol w:w="1400"/>
              <w:gridCol w:w="2069"/>
              <w:gridCol w:w="1976"/>
              <w:gridCol w:w="720"/>
              <w:gridCol w:w="720"/>
              <w:gridCol w:w="720"/>
              <w:gridCol w:w="720"/>
              <w:gridCol w:w="720"/>
            </w:tblGrid>
            <w:tr w:rsidR="005B5755" w:rsidRPr="0022351B" w:rsidTr="001D4425">
              <w:trPr>
                <w:trHeight w:val="2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 xml:space="preserve">№ </w:t>
                  </w:r>
                  <w:proofErr w:type="gramStart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п</w:t>
                  </w:r>
                  <w:proofErr w:type="gramEnd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Исполнитель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Срок ре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лизации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Целевой показ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тель (номер цел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е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вого показателя из паспорта по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д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программы)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Источник ф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нансирования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Объем финансирования по г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дам (</w:t>
                  </w:r>
                  <w:proofErr w:type="spellStart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тыс</w:t>
                  </w:r>
                  <w:proofErr w:type="gramStart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.р</w:t>
                  </w:r>
                  <w:proofErr w:type="gramEnd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уб</w:t>
                  </w:r>
                  <w:proofErr w:type="spellEnd"/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.)</w:t>
                  </w:r>
                </w:p>
              </w:tc>
            </w:tr>
            <w:tr w:rsidR="005B5755" w:rsidRPr="0022351B" w:rsidTr="005B5755">
              <w:trPr>
                <w:trHeight w:val="20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2023</w:t>
                  </w:r>
                </w:p>
              </w:tc>
            </w:tr>
            <w:tr w:rsidR="005B5755" w:rsidRPr="0022351B" w:rsidTr="005B5755">
              <w:trPr>
                <w:trHeight w:val="20"/>
                <w:tblHeader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5755" w:rsidRPr="0022351B" w:rsidRDefault="005B5755" w:rsidP="00FB60C9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b/>
                      <w:color w:val="000000"/>
                      <w:sz w:val="22"/>
                      <w:szCs w:val="28"/>
                    </w:rPr>
                    <w:t>11</w:t>
                  </w:r>
                </w:p>
              </w:tc>
            </w:tr>
            <w:tr w:rsidR="005B5755" w:rsidRPr="0022351B" w:rsidTr="001D442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Задача 1. Обеспечение долгосрочной сбалансированности и устойчивости бюджетной системы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Снижение уровня долговой нагру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з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ки на бюджет муниципального ра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й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она и оптимизация структуры м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у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ниципального долга муниципал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ь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2019-202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7C4F0A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</w:t>
                  </w:r>
                  <w:r w:rsidR="007C4F0A">
                    <w:rPr>
                      <w:color w:val="000000"/>
                      <w:sz w:val="22"/>
                      <w:szCs w:val="28"/>
                    </w:rPr>
                    <w:t>1-1.2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jc w:val="right"/>
                  </w:pPr>
                  <w:r w:rsidRPr="0022351B"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22351B">
                    <w:rPr>
                      <w:color w:val="000000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22351B">
                    <w:rPr>
                      <w:color w:val="000000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22351B">
                    <w:rPr>
                      <w:color w:val="000000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22351B">
                    <w:rPr>
                      <w:color w:val="000000"/>
                      <w:szCs w:val="28"/>
                    </w:rPr>
                    <w:t>-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Обеспечение </w:t>
                  </w:r>
                  <w:proofErr w:type="gramStart"/>
                  <w:r w:rsidRPr="0022351B">
                    <w:rPr>
                      <w:color w:val="000000"/>
                      <w:sz w:val="22"/>
                      <w:szCs w:val="28"/>
                    </w:rPr>
                    <w:t>выполнения плана приватизации муниципального имущества муниципального района</w:t>
                  </w:r>
                  <w:proofErr w:type="gramEnd"/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в целях обеспечения получения д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полнительных доходов от реализ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ции имущества, находящегося в м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у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ниципальной собственности </w:t>
                  </w:r>
                </w:p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 по упра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в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лению муниц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пальным имущ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ством Администр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ции муниципальн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2019-202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налоговых льгот, предоставленных в соответствии с законодательством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-2023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</w:tr>
            <w:tr w:rsidR="005B5755" w:rsidRPr="0022351B" w:rsidTr="001D442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Задача 2. Внедрение программно-целевых принципов организации деятельности органов местного самоуправления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Утверждение расходов бюджета муниципального района на очере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д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ной финансовый год и на плановый период в структуре муниципальных программ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80122D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2019-202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</w:tr>
            <w:tr w:rsidR="005B5755" w:rsidRPr="0022351B" w:rsidTr="005B5755">
              <w:trPr>
                <w:trHeight w:val="6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Формирование и публикация на официальном сайте в информац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онно-телекоммуникационной сети «Интернет» проекта бюджета м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у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ниципального района на очередной 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lastRenderedPageBreak/>
                    <w:t xml:space="preserve">финансовый год и плановый период и годового отчета об исполнении бюджета муниципального района в доступной для граждан форме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lastRenderedPageBreak/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2019-202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lastRenderedPageBreak/>
                    <w:t>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Проведение оценки эффективности реализации муниципальных пр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грамм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 по упра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в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лению муниц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пальным имущ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ством Администр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ции муниципальн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2019-202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10792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-</w:t>
                  </w:r>
                </w:p>
              </w:tc>
            </w:tr>
            <w:tr w:rsidR="005B5755" w:rsidRPr="0022351B" w:rsidTr="001D442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Задача 3. Развитие информационной системы управления муниципальными финансами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Лицензионное сопровождение пр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граммных продуктов, установле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ных в комитете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 – 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бюджет муниц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D6288C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128,</w:t>
                  </w:r>
                  <w:r w:rsidR="00D6288C" w:rsidRPr="0022351B">
                    <w:rPr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8C1F30" w:rsidP="005E6A6A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140,2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D6262A" w:rsidP="0085598A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15</w:t>
                  </w:r>
                  <w:r w:rsidR="0085598A">
                    <w:rPr>
                      <w:color w:val="000000"/>
                      <w:sz w:val="22"/>
                      <w:szCs w:val="28"/>
                    </w:rPr>
                    <w:t>0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85598A">
                    <w:rPr>
                      <w:color w:val="000000"/>
                      <w:sz w:val="22"/>
                      <w:szCs w:val="28"/>
                    </w:rPr>
                    <w:t>8</w:t>
                  </w:r>
                  <w:bookmarkStart w:id="2" w:name="_GoBack"/>
                  <w:bookmarkEnd w:id="2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D6262A" w:rsidP="005E6A6A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151,6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D6262A" w:rsidP="005E6A6A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151,6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  <w:lang w:val="en-US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Автоматизация процесса  сбора, консолидации и обработки отче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т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ности для проведения мониторинга оценки качества управления мун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ципальными финансами</w:t>
                  </w:r>
                </w:p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5B539C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 – 202</w:t>
                  </w:r>
                  <w:r w:rsidR="005B539C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5B5755" w:rsidRPr="0022351B" w:rsidTr="001D442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Задача 4. Проведение профессиональной подготовки, переподготовки и повышение квалификации служащих, муниципальных служащих, а также рабо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т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ников муниципальных учреждений в сфере повышения эффективности бюджетных расходов</w:t>
                  </w:r>
                </w:p>
              </w:tc>
            </w:tr>
            <w:tr w:rsidR="005B5755" w:rsidRPr="0022351B" w:rsidTr="005B5755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Организация профессиональной подготовки, переподготовке и п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вышению квалификации служащих, муниципальных служащих, а также работников муниципальных учр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ждений в сфере повышения эффе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к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тивности бюджетных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комитет, Админ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страция муниц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пального района, муниципальные учреждения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25ADE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2019 – 202</w:t>
                  </w:r>
                  <w:r w:rsidR="00C25ADE" w:rsidRPr="0022351B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бюджет муниц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22351B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8C22DD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43,6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255989" w:rsidP="00CF7F09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36</w:t>
                  </w:r>
                  <w:r w:rsidR="005B5755" w:rsidRPr="0022351B">
                    <w:rPr>
                      <w:color w:val="000000"/>
                      <w:sz w:val="22"/>
                      <w:szCs w:val="28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5B5755" w:rsidRPr="0022351B" w:rsidRDefault="005B575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755" w:rsidRPr="0022351B" w:rsidRDefault="005B575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1D4425" w:rsidRPr="0022351B" w:rsidRDefault="001D442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1D4425" w:rsidRPr="0022351B" w:rsidRDefault="001D442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  <w:p w:rsidR="001D4425" w:rsidRPr="0022351B" w:rsidRDefault="001D4425" w:rsidP="0080122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22351B">
                    <w:rPr>
                      <w:color w:val="000000"/>
                      <w:sz w:val="22"/>
                      <w:szCs w:val="28"/>
                    </w:rPr>
                    <w:t>0,0</w:t>
                  </w:r>
                </w:p>
              </w:tc>
            </w:tr>
          </w:tbl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4058" w:rsidRPr="0022351B" w:rsidRDefault="00DB4058" w:rsidP="00CF7F09">
            <w:pPr>
              <w:jc w:val="center"/>
              <w:rPr>
                <w:b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пальными финансами 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му в соответствии с приказом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от 31.03.11 №21 «О порядке осуществления монит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ринга и оценки качества управления муниципальными финанс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информация депа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тамента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B4058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му в соответствии с приказом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от 31.03.11 №21 «О порядке осуществления монит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ринга и оценки качества управления муниципальными финанс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информация депа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тамента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6416AE44" wp14:editId="552847CF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годы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0557B9A1" wp14:editId="1178F868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распоряжение Адм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нистрации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порядке и сроках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68DE79FB" wp14:editId="39FA87F9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Pr="0022351B">
              <w:rPr>
                <w:rFonts w:ascii="Times New Roman" w:hAnsi="Times New Roman" w:cs="Times New Roman"/>
              </w:rPr>
              <w:t>млн.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5B3F239D" wp14:editId="204614C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ной отчетности в департамент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му в соответствии с приказом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от 31.03.11 №21 «О порядке осуществления монит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lastRenderedPageBreak/>
              <w:t>ринга и оценки качества управления муниципальными финанс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информация депа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тамента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B4058" w:rsidRPr="0022351B">
                <w:rPr>
                  <w:rFonts w:ascii="Times New Roman" w:hAnsi="Times New Roman" w:cs="Times New Roman"/>
                </w:rPr>
                <w:t>1.1.12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суммы административных штрафов, взысканных комитетом за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жетные нарушения, к сумме администр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тивных штрафов, начисленных комитетом за бюджетные нарушения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B98E35A" wp14:editId="7356B63B">
                  <wp:extent cx="1571625" cy="428625"/>
                  <wp:effectExtent l="0" t="0" r="9525" b="0"/>
                  <wp:docPr id="6" name="Рисунок 118" descr="base_23706_72692_3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base_23706_72692_32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Ашв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сумма административных штрафов, взысканных ком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тетом за бюджетные нарушения,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Вшн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общая сумма административных штрафов, начисленных комитетом за бюджетные нарушения, в отчетном финансовом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B4058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DB4058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DB4058" w:rsidRPr="0022351B" w:rsidRDefault="00BC1375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6099DAA9" wp14:editId="09666E86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outlineLvl w:val="0"/>
              <w:rPr>
                <w:sz w:val="20"/>
              </w:rPr>
            </w:pPr>
          </w:p>
          <w:p w:rsidR="00DB4058" w:rsidRPr="0022351B" w:rsidRDefault="00DB4058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DB4058" w:rsidRPr="0022351B" w:rsidRDefault="00DB4058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B4058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lastRenderedPageBreak/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lastRenderedPageBreak/>
              <w:drawing>
                <wp:inline distT="0" distB="0" distL="0" distR="0" wp14:anchorId="39AAB816" wp14:editId="656500AD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lastRenderedPageBreak/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DB4058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B4058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DB4058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4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B4058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6ED7E122" wp14:editId="6AE4D1F4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B4058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6757808A" wp14:editId="22EB1490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B4058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2F809767" wp14:editId="733D2202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lastRenderedPageBreak/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B4058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DB4058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B4E8D88" wp14:editId="5F9855F9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DB4058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DB4058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4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DB4058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131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 w:rsidR="00131A2D"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DB4058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131A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Количество проверок, проводимых ком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тетом в рамках полномочий по осущест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лению контроля в финансово-бюджетной сфере, в год (ед.)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131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 w:rsidR="00131A2D"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0A55A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DB4058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131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Количество служащих и муниципальных служащих, а также работников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lastRenderedPageBreak/>
              <w:t>пальных учреждений, прошедших пр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товку, повышение квалификации, в сфере повышения эффективности бюджетных расходов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058" w:rsidRPr="004C3992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7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E8" w:rsidRDefault="00F00CE8" w:rsidP="00AF4987">
      <w:r>
        <w:separator/>
      </w:r>
    </w:p>
  </w:endnote>
  <w:endnote w:type="continuationSeparator" w:id="0">
    <w:p w:rsidR="00F00CE8" w:rsidRDefault="00F00CE8" w:rsidP="00AF4987">
      <w:r>
        <w:continuationSeparator/>
      </w:r>
    </w:p>
  </w:endnote>
  <w:endnote w:id="1">
    <w:p w:rsidR="000A55A3" w:rsidRDefault="000A55A3" w:rsidP="00DB4058">
      <w:pPr>
        <w:pStyle w:val="affff8"/>
      </w:pPr>
    </w:p>
    <w:p w:rsidR="000A55A3" w:rsidRPr="00985693" w:rsidRDefault="000A55A3" w:rsidP="00DB4058">
      <w:pPr>
        <w:pStyle w:val="affff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Pr="008B3EF8" w:rsidRDefault="000A55A3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85598A">
      <w:rPr>
        <w:noProof/>
        <w:color w:val="4A442A"/>
        <w:sz w:val="20"/>
      </w:rPr>
      <w:t>16</w:t>
    </w:r>
    <w:r w:rsidRPr="008B3EF8">
      <w:rPr>
        <w:color w:val="4A442A"/>
        <w:sz w:val="20"/>
      </w:rPr>
      <w:fldChar w:fldCharType="end"/>
    </w:r>
  </w:p>
  <w:p w:rsidR="000A55A3" w:rsidRDefault="000A55A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E8" w:rsidRDefault="00F00CE8" w:rsidP="00AF4987">
      <w:r>
        <w:separator/>
      </w:r>
    </w:p>
  </w:footnote>
  <w:footnote w:type="continuationSeparator" w:id="0">
    <w:p w:rsidR="00F00CE8" w:rsidRDefault="00F00CE8" w:rsidP="00AF4987">
      <w:r>
        <w:continuationSeparator/>
      </w:r>
    </w:p>
  </w:footnote>
  <w:footnote w:id="1">
    <w:p w:rsidR="000A55A3" w:rsidRPr="00FD46CE" w:rsidRDefault="000A55A3" w:rsidP="00DB4058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0A55A3" w:rsidRPr="00FD46CE" w:rsidRDefault="000A55A3" w:rsidP="00DB4058">
      <w:pPr>
        <w:pStyle w:val="afb"/>
        <w:spacing w:line="200" w:lineRule="exact"/>
        <w:ind w:left="357" w:hanging="357"/>
        <w:jc w:val="both"/>
        <w:rPr>
          <w:szCs w:val="24"/>
        </w:rPr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0A55A3" w:rsidRPr="004005A7" w:rsidRDefault="000A55A3" w:rsidP="00DB4058">
      <w:pPr>
        <w:pStyle w:val="afb"/>
        <w:spacing w:line="200" w:lineRule="exact"/>
        <w:ind w:left="357" w:hanging="357"/>
        <w:jc w:val="both"/>
        <w:rPr>
          <w:szCs w:val="24"/>
        </w:rPr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0A55A3" w:rsidRPr="00B0516F" w:rsidRDefault="000A55A3" w:rsidP="00DB4058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0A55A3" w:rsidRPr="0068557E" w:rsidRDefault="000A55A3" w:rsidP="00DB4058">
      <w:pPr>
        <w:pStyle w:val="afb"/>
      </w:pPr>
    </w:p>
  </w:footnote>
  <w:footnote w:id="5">
    <w:p w:rsidR="000A55A3" w:rsidRPr="004005A7" w:rsidRDefault="000A55A3" w:rsidP="00DB4058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0A55A3" w:rsidRPr="00657828" w:rsidRDefault="000A55A3" w:rsidP="00DB4058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плановый период</w:t>
      </w:r>
      <w:r>
        <w:t>.</w:t>
      </w:r>
    </w:p>
  </w:footnote>
  <w:footnote w:id="7">
    <w:p w:rsidR="000A55A3" w:rsidRPr="00FD46CE" w:rsidRDefault="000A55A3" w:rsidP="00DB4058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0A55A3" w:rsidRPr="000765D1" w:rsidRDefault="000A55A3" w:rsidP="00DB4058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</w:t>
      </w:r>
      <w:r w:rsidRPr="00356203">
        <w:rPr>
          <w:szCs w:val="24"/>
        </w:rPr>
        <w:t>ь</w:t>
      </w:r>
      <w:r w:rsidRPr="00356203">
        <w:rPr>
          <w:szCs w:val="24"/>
        </w:rPr>
        <w:t>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0A55A3" w:rsidRPr="000765D1" w:rsidRDefault="000A55A3" w:rsidP="00DB4058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от 31.03.11 №21 «О П</w:t>
      </w:r>
      <w:r>
        <w:t>о</w:t>
      </w:r>
      <w:r>
        <w:t>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информационно-телекоммуникационной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16</w:t>
    </w:r>
    <w:r>
      <w:rPr>
        <w:noProof/>
      </w:rPr>
      <w:fldChar w:fldCharType="end"/>
    </w:r>
  </w:p>
  <w:p w:rsidR="000A55A3" w:rsidRDefault="000A55A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17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33</w:t>
    </w:r>
    <w:r>
      <w:rPr>
        <w:noProof/>
      </w:rPr>
      <w:fldChar w:fldCharType="end"/>
    </w:r>
  </w:p>
  <w:p w:rsidR="000A55A3" w:rsidRDefault="000A55A3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3" w:rsidRDefault="000A55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98A">
      <w:rPr>
        <w:noProof/>
      </w:rPr>
      <w:t>40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224FD"/>
    <w:rsid w:val="00035325"/>
    <w:rsid w:val="00056CE8"/>
    <w:rsid w:val="00093F2B"/>
    <w:rsid w:val="000A55A3"/>
    <w:rsid w:val="000B34FE"/>
    <w:rsid w:val="000B456F"/>
    <w:rsid w:val="000C4644"/>
    <w:rsid w:val="000E198E"/>
    <w:rsid w:val="000E2955"/>
    <w:rsid w:val="00102AB6"/>
    <w:rsid w:val="00107925"/>
    <w:rsid w:val="00127F64"/>
    <w:rsid w:val="00131A2D"/>
    <w:rsid w:val="00132A69"/>
    <w:rsid w:val="001342A1"/>
    <w:rsid w:val="00141257"/>
    <w:rsid w:val="00141C2F"/>
    <w:rsid w:val="00147B9A"/>
    <w:rsid w:val="0015230A"/>
    <w:rsid w:val="00155C02"/>
    <w:rsid w:val="00166D9B"/>
    <w:rsid w:val="00170EEC"/>
    <w:rsid w:val="00171131"/>
    <w:rsid w:val="001A6AED"/>
    <w:rsid w:val="001C0016"/>
    <w:rsid w:val="001C57EC"/>
    <w:rsid w:val="001D4425"/>
    <w:rsid w:val="001D626F"/>
    <w:rsid w:val="001E222F"/>
    <w:rsid w:val="00200929"/>
    <w:rsid w:val="0022351B"/>
    <w:rsid w:val="0024627B"/>
    <w:rsid w:val="00253154"/>
    <w:rsid w:val="00255989"/>
    <w:rsid w:val="00257431"/>
    <w:rsid w:val="002635E4"/>
    <w:rsid w:val="00264ADC"/>
    <w:rsid w:val="002719B6"/>
    <w:rsid w:val="002779FA"/>
    <w:rsid w:val="00293A3B"/>
    <w:rsid w:val="002B7796"/>
    <w:rsid w:val="002B7927"/>
    <w:rsid w:val="002C28C3"/>
    <w:rsid w:val="002D1852"/>
    <w:rsid w:val="002F647D"/>
    <w:rsid w:val="00300517"/>
    <w:rsid w:val="0030510B"/>
    <w:rsid w:val="00307E89"/>
    <w:rsid w:val="003249B5"/>
    <w:rsid w:val="00340DC1"/>
    <w:rsid w:val="00364EAB"/>
    <w:rsid w:val="00365DD0"/>
    <w:rsid w:val="00365FBC"/>
    <w:rsid w:val="00373C69"/>
    <w:rsid w:val="00373F61"/>
    <w:rsid w:val="00385AE2"/>
    <w:rsid w:val="0039159F"/>
    <w:rsid w:val="003A6519"/>
    <w:rsid w:val="003B4BAA"/>
    <w:rsid w:val="003C0E70"/>
    <w:rsid w:val="003C4748"/>
    <w:rsid w:val="003F3683"/>
    <w:rsid w:val="003F6A18"/>
    <w:rsid w:val="00401019"/>
    <w:rsid w:val="00435F0D"/>
    <w:rsid w:val="00441ACA"/>
    <w:rsid w:val="00444E3C"/>
    <w:rsid w:val="00447BC0"/>
    <w:rsid w:val="00482FAB"/>
    <w:rsid w:val="00483F49"/>
    <w:rsid w:val="004A2BC7"/>
    <w:rsid w:val="004A2C98"/>
    <w:rsid w:val="004A6852"/>
    <w:rsid w:val="004C0D7E"/>
    <w:rsid w:val="004C3992"/>
    <w:rsid w:val="004C6AA5"/>
    <w:rsid w:val="004F53A1"/>
    <w:rsid w:val="0052304E"/>
    <w:rsid w:val="00554839"/>
    <w:rsid w:val="00563E75"/>
    <w:rsid w:val="0056496D"/>
    <w:rsid w:val="0056650F"/>
    <w:rsid w:val="00576E55"/>
    <w:rsid w:val="00597EDE"/>
    <w:rsid w:val="005B539C"/>
    <w:rsid w:val="005B5755"/>
    <w:rsid w:val="005B6AFC"/>
    <w:rsid w:val="005C12C1"/>
    <w:rsid w:val="005C54FC"/>
    <w:rsid w:val="005C788D"/>
    <w:rsid w:val="005D0EDB"/>
    <w:rsid w:val="005D42EE"/>
    <w:rsid w:val="005D713A"/>
    <w:rsid w:val="005E3DD0"/>
    <w:rsid w:val="005E6A6A"/>
    <w:rsid w:val="006013A0"/>
    <w:rsid w:val="006100D2"/>
    <w:rsid w:val="0062373F"/>
    <w:rsid w:val="0063413A"/>
    <w:rsid w:val="00642AD1"/>
    <w:rsid w:val="006566F9"/>
    <w:rsid w:val="00667418"/>
    <w:rsid w:val="00697B83"/>
    <w:rsid w:val="006B3F0A"/>
    <w:rsid w:val="006C11F9"/>
    <w:rsid w:val="006C1347"/>
    <w:rsid w:val="006E1232"/>
    <w:rsid w:val="006E3430"/>
    <w:rsid w:val="007021FC"/>
    <w:rsid w:val="00705B1E"/>
    <w:rsid w:val="00720784"/>
    <w:rsid w:val="007217D0"/>
    <w:rsid w:val="00722262"/>
    <w:rsid w:val="00726AB6"/>
    <w:rsid w:val="007744FD"/>
    <w:rsid w:val="007763BF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50A1B"/>
    <w:rsid w:val="00853EAC"/>
    <w:rsid w:val="0085598A"/>
    <w:rsid w:val="00877DB6"/>
    <w:rsid w:val="00890653"/>
    <w:rsid w:val="008B3996"/>
    <w:rsid w:val="008B654C"/>
    <w:rsid w:val="008C0C47"/>
    <w:rsid w:val="008C1F30"/>
    <w:rsid w:val="008C22DD"/>
    <w:rsid w:val="0095219A"/>
    <w:rsid w:val="00960D5D"/>
    <w:rsid w:val="00961615"/>
    <w:rsid w:val="0097786C"/>
    <w:rsid w:val="009D4542"/>
    <w:rsid w:val="009E532E"/>
    <w:rsid w:val="009E7800"/>
    <w:rsid w:val="009F2991"/>
    <w:rsid w:val="00A01534"/>
    <w:rsid w:val="00A10BB4"/>
    <w:rsid w:val="00A30704"/>
    <w:rsid w:val="00A52A1D"/>
    <w:rsid w:val="00A929CF"/>
    <w:rsid w:val="00AA34B3"/>
    <w:rsid w:val="00AB41D6"/>
    <w:rsid w:val="00AB5478"/>
    <w:rsid w:val="00AC58AF"/>
    <w:rsid w:val="00AF4987"/>
    <w:rsid w:val="00AF5BF3"/>
    <w:rsid w:val="00B071AD"/>
    <w:rsid w:val="00B072D4"/>
    <w:rsid w:val="00B107D7"/>
    <w:rsid w:val="00B1342D"/>
    <w:rsid w:val="00B635F2"/>
    <w:rsid w:val="00B70147"/>
    <w:rsid w:val="00B751AC"/>
    <w:rsid w:val="00B9013B"/>
    <w:rsid w:val="00BB34CA"/>
    <w:rsid w:val="00BB6A55"/>
    <w:rsid w:val="00BC1375"/>
    <w:rsid w:val="00BD2942"/>
    <w:rsid w:val="00BD5BF7"/>
    <w:rsid w:val="00BF5DE5"/>
    <w:rsid w:val="00BF6774"/>
    <w:rsid w:val="00C01A91"/>
    <w:rsid w:val="00C22230"/>
    <w:rsid w:val="00C25ADE"/>
    <w:rsid w:val="00C302E3"/>
    <w:rsid w:val="00C5390D"/>
    <w:rsid w:val="00C54182"/>
    <w:rsid w:val="00C547E7"/>
    <w:rsid w:val="00C82DA5"/>
    <w:rsid w:val="00C9258A"/>
    <w:rsid w:val="00CC2F8C"/>
    <w:rsid w:val="00CC7BF6"/>
    <w:rsid w:val="00CD0BDC"/>
    <w:rsid w:val="00CF2BCF"/>
    <w:rsid w:val="00CF7F09"/>
    <w:rsid w:val="00D03E08"/>
    <w:rsid w:val="00D05A22"/>
    <w:rsid w:val="00D254F3"/>
    <w:rsid w:val="00D307DD"/>
    <w:rsid w:val="00D311B0"/>
    <w:rsid w:val="00D51202"/>
    <w:rsid w:val="00D6262A"/>
    <w:rsid w:val="00D6288C"/>
    <w:rsid w:val="00D73BE0"/>
    <w:rsid w:val="00D771F3"/>
    <w:rsid w:val="00D82EDC"/>
    <w:rsid w:val="00D865FE"/>
    <w:rsid w:val="00D9129D"/>
    <w:rsid w:val="00D94CB9"/>
    <w:rsid w:val="00DA1327"/>
    <w:rsid w:val="00DB4058"/>
    <w:rsid w:val="00DC2121"/>
    <w:rsid w:val="00E0407C"/>
    <w:rsid w:val="00E164EC"/>
    <w:rsid w:val="00E2196B"/>
    <w:rsid w:val="00E414B4"/>
    <w:rsid w:val="00E51C26"/>
    <w:rsid w:val="00E52B90"/>
    <w:rsid w:val="00E579D8"/>
    <w:rsid w:val="00E72A74"/>
    <w:rsid w:val="00E7683A"/>
    <w:rsid w:val="00E97C75"/>
    <w:rsid w:val="00EB353D"/>
    <w:rsid w:val="00EC68B4"/>
    <w:rsid w:val="00ED36A6"/>
    <w:rsid w:val="00ED3885"/>
    <w:rsid w:val="00EE140F"/>
    <w:rsid w:val="00F00CE8"/>
    <w:rsid w:val="00F1234F"/>
    <w:rsid w:val="00F1567A"/>
    <w:rsid w:val="00F17052"/>
    <w:rsid w:val="00F178CA"/>
    <w:rsid w:val="00F368BD"/>
    <w:rsid w:val="00F504FB"/>
    <w:rsid w:val="00F64D89"/>
    <w:rsid w:val="00F75A77"/>
    <w:rsid w:val="00FA19AE"/>
    <w:rsid w:val="00FB60C9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uiPriority w:val="99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uiPriority w:val="99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F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image" Target="media/image7.wmf"/><Relationship Id="rId47" Type="http://schemas.openxmlformats.org/officeDocument/2006/relationships/hyperlink" Target="consultantplus://offline/ref=E82993EA122EA76D77E8DFD741C9C6D912D531BBEF2004CA9ED261B8D88214DD1BC83AA75712E154B60582S3LFL" TargetMode="External"/><Relationship Id="rId50" Type="http://schemas.openxmlformats.org/officeDocument/2006/relationships/image" Target="media/image10.wmf"/><Relationship Id="rId55" Type="http://schemas.openxmlformats.org/officeDocument/2006/relationships/hyperlink" Target="consultantplus://offline/ref=E82993EA122EA76D77E8DFD741C9C6D912D531BBEF2004CA9ED261B8D88214DD1BC83AA75712E154B60482S3L7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hyperlink" Target="consultantplus://offline/ref=E82993EA122EA76D77E8DFD741C9C6D912D531BBEF2004CA9ED261B8D88214DD1BC83AA75712E154B00184S3LEL" TargetMode="External"/><Relationship Id="rId46" Type="http://schemas.openxmlformats.org/officeDocument/2006/relationships/image" Target="media/image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CL" TargetMode="External"/><Relationship Id="rId54" Type="http://schemas.openxmlformats.org/officeDocument/2006/relationships/hyperlink" Target="consultantplus://offline/ref=E82993EA122EA76D77E8DFD741C9C6D912D531BBEF2004CA9ED261B8D88214DD1BC83AA75712E154B60587S3L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1S3LCL" TargetMode="External"/><Relationship Id="rId53" Type="http://schemas.openxmlformats.org/officeDocument/2006/relationships/hyperlink" Target="consultantplus://offline/ref=E82993EA122EA76D77E8DFD741C9C6D912D531BBEF2004CA9ED261B8D88214DD1BC83AA75712E154B60586S3L8L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3S3L9L" TargetMode="External"/><Relationship Id="rId49" Type="http://schemas.openxmlformats.org/officeDocument/2006/relationships/hyperlink" Target="consultantplus://offline/ref=E82993EA122EA76D77E8DFD741C9C6D912D531BBEF2004CA9ED261B8D88214DD1BC83AA75712E154B60583S3LEL" TargetMode="External"/><Relationship Id="rId57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hyperlink" Target="consultantplus://offline/ref=E82993EA122EA76D77E8DFD741C9C6D912D531BBEE2206C59CD261B8D88214DDS1LBL" TargetMode="External"/><Relationship Id="rId52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00184S3LAL" TargetMode="External"/><Relationship Id="rId48" Type="http://schemas.openxmlformats.org/officeDocument/2006/relationships/image" Target="media/image9.wmf"/><Relationship Id="rId56" Type="http://schemas.openxmlformats.org/officeDocument/2006/relationships/hyperlink" Target="consultantplus://offline/ref=E82993EA122EA76D77E8DFD741C9C6D912D531BBEF2004CA9ED261B8D88214DD1BC83AA75712E154B60781S3L7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4S3L6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B91F-EFD9-4EBC-B1A6-D08A5BD6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40</Pages>
  <Words>9790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65463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22</cp:revision>
  <cp:lastPrinted>2021-01-25T06:50:00Z</cp:lastPrinted>
  <dcterms:created xsi:type="dcterms:W3CDTF">2020-12-28T07:30:00Z</dcterms:created>
  <dcterms:modified xsi:type="dcterms:W3CDTF">2021-12-23T07:25:00Z</dcterms:modified>
</cp:coreProperties>
</file>