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Администрация Шимского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муниципального района</w:t>
      </w:r>
    </w:p>
    <w:p w:rsidR="004D1AE9" w:rsidRDefault="004D1AE9" w:rsidP="004D1AE9">
      <w:pPr>
        <w:pStyle w:val="4"/>
        <w:shd w:val="clear" w:color="auto" w:fill="F9F9F9"/>
        <w:spacing w:before="0" w:beforeAutospacing="0" w:after="360" w:afterAutospacing="0" w:line="360" w:lineRule="atLeast"/>
        <w:jc w:val="center"/>
        <w:textAlignment w:val="baseline"/>
        <w:rPr>
          <w:rFonts w:ascii="Georgia" w:hAnsi="Georgia"/>
          <w:b w:val="0"/>
          <w:bCs w:val="0"/>
          <w:color w:val="444444"/>
        </w:rPr>
      </w:pPr>
      <w:r>
        <w:rPr>
          <w:rFonts w:ascii="Georgia" w:hAnsi="Georgia"/>
          <w:b w:val="0"/>
          <w:bCs w:val="0"/>
          <w:color w:val="444444"/>
        </w:rPr>
        <w:t>ПОСТАНОВЛЕНИЕ</w:t>
      </w:r>
    </w:p>
    <w:p w:rsidR="004D1AE9" w:rsidRDefault="004D1AE9" w:rsidP="004D1AE9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от 12.07.2018 № 789</w:t>
      </w:r>
    </w:p>
    <w:p w:rsidR="004D1AE9" w:rsidRDefault="004D1AE9" w:rsidP="004D1AE9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р.п. Шимск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 внесении изменений в административный регламент по предоставлению муниципальной услуги «Принятие решения о подготовке документации по планировке территории» в Шимском городском поселении</w:t>
      </w:r>
    </w:p>
    <w:p w:rsidR="004D1AE9" w:rsidRDefault="004D1AE9" w:rsidP="004D1AE9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соответствии со статьёй 15 Федерального закона от 06 октября                      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 в целях оптимизации предоставления муниципальной услуги Администрация Шимского муниципального района </w:t>
      </w: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ПОСТАНОВЛЯЕТ:</w:t>
      </w:r>
    </w:p>
    <w:p w:rsidR="004D1AE9" w:rsidRDefault="004D1AE9" w:rsidP="004D1AE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Внести изменения в административный регламент по предоставлению муниципальной услуги «Принятие решения о подготовке документации по планировке территории» в Шимском городском поселении, утверждённый постановлением Администрации Шимского муниципального района от 29.05.2017 № 505, (далее – Административный регламент):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1.1. Изложить подпункт 2.3.1 Административного регламента в редакции: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«2.3.1. Конечным результатом предоставления муниципальной услуги является: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а) принятие решения о подготовке документации по планировке территории;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б) отказ в предоставлении муниципальной услуги по принятию решения о подготовке документации по планировке территории.».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1.2. Дополнить пункт 2.6.1. абзацем в следующей редакции: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«К заявлению о подготовке документации по планировке территории (приложение 2) в целях обоснования потенциальных строительных намерений могут прилагаться графические материалы (чертежи, карты, схемы), технико-экономические обоснования».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1.3. Изложить пункт 2.7.1. Административного регламента в редакции: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«2.7.1. Документами, необходимыми для предоставления муниципальной услуги, которые находятся в распоряжении Единого государственного реестра недвижимости и иных </w:t>
      </w:r>
      <w:r>
        <w:rPr>
          <w:rFonts w:ascii="Arial" w:hAnsi="Arial" w:cs="Arial"/>
          <w:color w:val="444444"/>
          <w:sz w:val="21"/>
          <w:szCs w:val="21"/>
        </w:rPr>
        <w:lastRenderedPageBreak/>
        <w:t>организациях, и запрашиваются Администрацией муниципального района в рамках межведомственного взаимодействия, и не подлежат требованию от заявителя, являются: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а) выписка из единого государственного реестра юридических лиц или выписка из единого государственного реестра индивидуальных предпринимателей;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б) сведения из Единого государственного реестра недвижимости о правах на земельный участок (земельные участки) в отношении которых вносится предложение (при наличии);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в) копия кадастрового паспорта (кадастровой выписки) земельного участка (земельных участков), в отношении которых вносится предложение (при наличии);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г) копия договора аренды земельного участка для его комплексного освоения в целях жилищного строительства.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Заявители (представители заявителя) при подаче заявления вправе приложить к нему документы, указанные  в настоящем пункте.».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1.4. Изложить пункт 2.10.2 Административного регламента в редакции: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«2.10.2. Основания для отказа в предоставления муниципальной услуги: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а) с заявлением о предоставлении муниципальной услуги обратилось лицо, не указанное в пункте 1.2  Административного регламента;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б) наличие в Администрации муниципального района разработанной и утвержденной в установленном порядке документации по планировке территории, указанной заявителем;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в) для запрашиваемой территории действует ранее принятое решение Администрации о подготовке документации по планировке территории;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г) подготовка документации по планировке территории в границах территории, в отношении которой заключен договор о развитии застроенной территории;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д) подготовка документации по планировке территории в границах территории, в отношении которой заключен договор о комплексном освоении;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е) подготовка документации по планировке территории в границах земельного участка, предоставленного некоммерческой организации, созданной гражданами для ведения садоводства, огородничества, дачного хозяйства;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ж) если заявитель намеревается осуществить размещение объектов капитального строительства на земельных участках, виды разрешенного использования которых не соответствуют градостроительным регламентам, зонам с особыми условиями использования территории, установленным для территории, указанной в заявлении.».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1.5. Дополнить пункт 2.12.1. Административного регламента абзацем следующего содержания: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взимается.».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1.6. Дополнить пункт 2.17. Административного регламента подпунктом 2.17.6. следующего содержания: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«2.17.6. Предоставление муниципальной услуги возможно при однократном обращении заявителя в МФЦ с запросом о предоставлении двух и более государственных и (или) муниципальных услуг (далее — комплексный запрос).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Одновременно с комплексным запросом заявитель подает в МФЦ документы, предусмотренные пунктом 2.6. административного регламента.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Заявление и документы, предусмотренные пунктом 2.6. административного регламента, направляются МФЦ не позднее одного рабочего дня, следующего за днем получения комплексного запроса в Администрацию муниципального района.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При поступлении в МФЦ документов, являющихся результатом предоставления муниципальной 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Для обеспечения получения заявителем муниципальной услуги, указанной в комплексном запросе, МФЦ действует в интересах заявителя без доверенности и направляет в администрацию муниципального района  заявление, подписанное уполномоченным работником МФЦ и скрепленное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предоставления».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1.7. Изложить пункт 3.4. Административного регламента в редакции: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«3.4. Рассмотрение заявления, формирование и направление межведомственных запросов, и принятие решения о подготовке документации по планировки территории».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1.8. Дополнить пункт 3.4 Административного регламента  подпунктами 3.4.1.1. следующего содержания: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«3.4.1.1. Документы, указанные в пункте 2.7.1 настоящего Административного регламента, запрашиваются специалистом отдела градостроительства по каналам межведомственного взаимодействия в течение  1 (одного) рабочего дня со дня выявления не представления заявителем документов, указанных в пункте 2.7.1 настоящего Административного регламента.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течение 5 (пяти) рабочих дней в отдел градостроительства  направляются ответы на полученные запросы.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Результат административной процедуры – формирование полного пакета документов для предоставления муниципальной услуги.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случае поступления в отдел градостроительства ответа на межведомственный запрос, свидетельствующего об отсутствии документа и (или) информации, необходимых для принятия соответствующего решения, отдел градостроительства уведомляет заявителя о получении такого ответа, с предложением представить в течение  15 (пятнадцати) рабочих дней со дня направления  уведомления такой документ и (или) информацию.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3.4.1.2. «Должностное лицо и (или) работник, не представившие (несвоевременно представившие) запрошенные и находящиеся в распоряжении соответствующих органа или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Федерации.».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1.9. Дополнить пункт 3.4 Административного регламента подпунктами 3.4.9., 3.4.10. следующего содержания: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«3.4.9. 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3.4.10. 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  комплексном запросе. Указанная информация предоставляется многофункциональным центром: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ходе личного приёма заявителя;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 телефону;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 электронной почте.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запроса.».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1.10. Изложить подпункт 3.5.2 Административного регламента в редакции: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«3.5.2. Специалист отдела градостроительства не позднее, чем на следующий рабочий день после регистрации итогового документа уведомляет заявителя по телефону или по электронной почте о возможности получить итоговый документ, а также, не позднее дня, следующего за днем подготовки документов, направляет результат предоставления муниципальной услуги в МФЦ, в случае подачи заявление через МФЦ.».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1.11. Дополнить раздел 4. Порядок и формы контроля за предоставлением муниципальной услуги пунктами 4.1.2, 4.3.4 следующего содержания: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«4.1.2. Текущий контроль за соблюдением и исполнением работником МФЦ,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руководителем МФЦ, путём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Новгородской области, а также органов местного самоуправления Шимского муниципального района».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4.3.4. «Работники МФЦ несут ответственность, установленную законодательством Российской Федерации: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 полноту передаваемых органу, предоставляющему государственную (муниципальную) услугу, запросов о предоставлении государственных или муниципальных услуг и их соответствие передаваемым заявителем в МФЦ сведениям, иных документов, принятых от заявителя;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</w:t>
      </w:r>
      <w:r>
        <w:rPr>
          <w:rFonts w:ascii="Arial" w:hAnsi="Arial" w:cs="Arial"/>
          <w:color w:val="444444"/>
          <w:sz w:val="21"/>
          <w:szCs w:val="21"/>
        </w:rPr>
        <w:lastRenderedPageBreak/>
        <w:t>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лиц.».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1.12. Изложить раздел  5. Административного регламента в редакции: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«5.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служащих, МФЦ, работников МФЦ.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Действия (бездействие) и решения органа, предоставляющего муниципальную услугу, его должностных лиц либо муниципальных служащих, МФЦ, работников МФЦ, осуществляемые (принятые) в ходе предоставления муниципальной услуги, могут быть обжалованы заинтересованными лицами в досудебном (внесудебном) порядке в соответствии с законодательством Российской Федерации.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5.1. Жалоба должна содержать: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наименование отдела, предоставляющего муниципальную услугу, фамилию, имя, отчество (при наличии) и должность специалиста отдела, предоставляющего муниципальную услугу либо наименование многофункционального центра, фамилию, имя, отчество (при наличии) и должность работника МФЦ, решения и действия (бездействия) которых обжалуются;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фамилия, имя, отчество (при наличии), сведения о месте жительства заявителя – физического лица (индивидуального предпринимателя)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отправлен ответ заявителю;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сведения об обжалуемых решениях и действиях (бездействии) отдела, предоставляющего муниципальную услугу, его должностных лиц либо муниципальных служащих, МФЦ, работников МФЦ;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4) доводы, на основании которых заявитель не согласен с решением и действием (бездействием) отдела, предоставляющего муниципальную услугу, его должностных лиц либо муниципальных служащих, МФЦ, работников МФЦ. Заявителем могут быть представлены документы (при наличии), подтверждающие доводы заявителя, либо их копии.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 Заявитель может обратиться с жалобой, в том числе в следующих случаях: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5.2.1. Нарушения срока регистрации запроса заявителя о предоставлении муниципальной услуги;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5.2.2. Нарушения срока предоставления муниципальной услуги;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5.2.3. Требования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5.2.4. Отказа в приёме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5.2.5. Отказа в предоставлении муниципальной услуги, если основания отказа не предусмотрены федеральными законами и принятыми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5.2.6.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5.2.7. Отказа должностных лиц, работников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5.3. Основанием для начала процедуры досудебного (внесудебного) обжалования является направление жалобы по почте, через МФЦ, с использованием информационно-телекоммуникационной сети «Интернет», официального сайта Администрации Шимского муниципального района в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услуг. Жалоба может быть принята при личном приёме заявителя.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5.4. Жалоба подаётся в письменной форме на бумажном носителе или в электронной форме в Администрацию Шимского муниципального района, соответствующий МФЦ либо учредителю соответствующего МФЦ.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электроном виде жалоба может быть подана заявителем посредством: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Региональной информационной системы «Портал государственных и муниципальных услуг (функций) Новгородской области»;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Федеральной государственной информационной системы «Единый портал государственных и муниципальных услуг (функций)»;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Федеральной государственной информационной системы «Досудебное обжалование» (https://do.gosuslugi.ru).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5.5. Сроки рассмотрения жалобы: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5.5.1. Жалоба, поступающая в Администрацию Шимского муниципального района, соответствующий МФЦ подлежит рассмотрению должностным лицом, наделённым полномочиями по рассмотрению жалоб, в течение 15 рабочих дней со дня её регистрации;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5.5.2. В случае обжалования отказа должностных лиц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её регистрации.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5.6. По результатам рассмотрения жалобы Администрация Шимского муниципального района, соответствующий МФЦ, учредитель соответствующего МФЦ принимает одно из следующих решений: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об удовлетворении жалобы, в том числе в форме отмены принятого решения, исправления допущенных должностными лицами, предоставляющими муниципальную услугу, работниками МФЦ опечаток и ошибок в выданных в результате предоставления муниципальной услуги документах, а также в иных формах;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об отказе в удовлетворении жалобы.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5.7. Порядок информирования заявителя о результатах рассмотрения жалобы.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5.7.1.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днём принятия одного из решений, указанных в пункте 5.6 настоящего Административного регламента.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5.8. Право заявителя на получение информации и документов, необходимых для обоснования и рассмотрения жалобы.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5.8.1.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прокуратуру Шимского района.».</w:t>
      </w:r>
    </w:p>
    <w:p w:rsidR="004D1AE9" w:rsidRDefault="004D1AE9" w:rsidP="004D1AE9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Опубликовать настоящее постановление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Заместитель</w:t>
      </w:r>
    </w:p>
    <w:p w:rsidR="004D1AE9" w:rsidRDefault="004D1AE9" w:rsidP="004D1AE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Главы администрации –</w:t>
      </w:r>
    </w:p>
    <w:p w:rsidR="004D1AE9" w:rsidRDefault="004D1AE9" w:rsidP="004D1AE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председатель комитета по</w:t>
      </w:r>
    </w:p>
    <w:p w:rsidR="004D1AE9" w:rsidRDefault="004D1AE9" w:rsidP="004D1AE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управлению муниципальным</w:t>
      </w:r>
    </w:p>
    <w:p w:rsidR="004D1AE9" w:rsidRDefault="004D1AE9" w:rsidP="004D1AE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имуществом и экономике           О.В. Архипкова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Приложение № 2</w:t>
      </w:r>
      <w:r>
        <w:rPr>
          <w:rFonts w:ascii="Arial" w:hAnsi="Arial" w:cs="Arial"/>
          <w:color w:val="444444"/>
          <w:sz w:val="21"/>
          <w:szCs w:val="21"/>
        </w:rPr>
        <w:br/>
        <w:t>к Административному регламенту</w:t>
      </w:r>
      <w:r>
        <w:rPr>
          <w:rFonts w:ascii="Arial" w:hAnsi="Arial" w:cs="Arial"/>
          <w:color w:val="444444"/>
          <w:sz w:val="21"/>
          <w:szCs w:val="21"/>
        </w:rPr>
        <w:br/>
        <w:t>по предоставлению муниципальной услуги</w:t>
      </w:r>
      <w:r>
        <w:rPr>
          <w:rFonts w:ascii="Arial" w:hAnsi="Arial" w:cs="Arial"/>
          <w:color w:val="444444"/>
          <w:sz w:val="21"/>
          <w:szCs w:val="21"/>
        </w:rPr>
        <w:br/>
        <w:t>«Принятие решения о подготовке</w:t>
      </w:r>
      <w:r>
        <w:rPr>
          <w:rFonts w:ascii="Arial" w:hAnsi="Arial" w:cs="Arial"/>
          <w:color w:val="444444"/>
          <w:sz w:val="21"/>
          <w:szCs w:val="21"/>
        </w:rPr>
        <w:br/>
        <w:t>документации по планировке территории»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Администрацию Шимского муниципального района</w:t>
      </w:r>
      <w:r>
        <w:rPr>
          <w:rFonts w:ascii="Arial" w:hAnsi="Arial" w:cs="Arial"/>
          <w:color w:val="444444"/>
          <w:sz w:val="21"/>
          <w:szCs w:val="21"/>
        </w:rPr>
        <w:br/>
        <w:t>от __________________________________</w:t>
      </w:r>
      <w:r>
        <w:rPr>
          <w:rFonts w:ascii="Arial" w:hAnsi="Arial" w:cs="Arial"/>
          <w:color w:val="444444"/>
          <w:sz w:val="21"/>
          <w:szCs w:val="21"/>
        </w:rPr>
        <w:br/>
        <w:t>(фамилия, имя, отчество ФЛ)</w:t>
      </w:r>
      <w:r>
        <w:rPr>
          <w:rFonts w:ascii="Arial" w:hAnsi="Arial" w:cs="Arial"/>
          <w:color w:val="444444"/>
          <w:sz w:val="21"/>
          <w:szCs w:val="21"/>
        </w:rPr>
        <w:br/>
        <w:t>_____________________________________</w:t>
      </w:r>
      <w:r>
        <w:rPr>
          <w:rFonts w:ascii="Arial" w:hAnsi="Arial" w:cs="Arial"/>
          <w:color w:val="444444"/>
          <w:sz w:val="21"/>
          <w:szCs w:val="21"/>
        </w:rPr>
        <w:br/>
        <w:t>(адрес места жительства)</w:t>
      </w:r>
      <w:r>
        <w:rPr>
          <w:rFonts w:ascii="Arial" w:hAnsi="Arial" w:cs="Arial"/>
          <w:color w:val="444444"/>
          <w:sz w:val="21"/>
          <w:szCs w:val="21"/>
        </w:rPr>
        <w:br/>
        <w:t>от __________________________________</w:t>
      </w:r>
      <w:r>
        <w:rPr>
          <w:rFonts w:ascii="Arial" w:hAnsi="Arial" w:cs="Arial"/>
          <w:color w:val="444444"/>
          <w:sz w:val="21"/>
          <w:szCs w:val="21"/>
        </w:rPr>
        <w:br/>
        <w:t>(ИП, ЮЛ — наименование, с указанием</w:t>
      </w:r>
      <w:r>
        <w:rPr>
          <w:rFonts w:ascii="Arial" w:hAnsi="Arial" w:cs="Arial"/>
          <w:color w:val="444444"/>
          <w:sz w:val="21"/>
          <w:szCs w:val="21"/>
        </w:rPr>
        <w:br/>
        <w:t>ОПФ)</w:t>
      </w:r>
      <w:r>
        <w:rPr>
          <w:rFonts w:ascii="Arial" w:hAnsi="Arial" w:cs="Arial"/>
          <w:color w:val="444444"/>
          <w:sz w:val="21"/>
          <w:szCs w:val="21"/>
        </w:rPr>
        <w:br/>
        <w:t>_____________________________________</w:t>
      </w:r>
      <w:r>
        <w:rPr>
          <w:rFonts w:ascii="Arial" w:hAnsi="Arial" w:cs="Arial"/>
          <w:color w:val="444444"/>
          <w:sz w:val="21"/>
          <w:szCs w:val="21"/>
        </w:rPr>
        <w:br/>
        <w:t>(адрес места регистрации)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ЗАЯВЛЕНИЕ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В соответствии с Градостроительным кодексом Российской Федерации прошу принять решение о подготовке документации по планировке территории, расположенной адресу: _____________________________________________________</w:t>
      </w:r>
    </w:p>
    <w:p w:rsidR="004D1AE9" w:rsidRDefault="004D1AE9" w:rsidP="004D1AE9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Правоустанавливающим документом на земельный участок является: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_________________________________________________________________________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________________________________________________________________________.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законодательством, — для заявления о принятии решения)</w:t>
      </w:r>
    </w:p>
    <w:p w:rsidR="004D1AE9" w:rsidRDefault="004D1AE9" w:rsidP="004D1AE9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Границы (координаты) места нахождения земельного участка закреплены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_________________________________________________________________________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________________________________________________________________________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(указать кадастровый номер земельного участка, дату постановки на кадастровый учет согласно кадастровому паспорту земельного участка или кадастровой выписке о земельном участке)</w:t>
      </w:r>
    </w:p>
    <w:p w:rsidR="004D1AE9" w:rsidRDefault="004D1AE9" w:rsidP="004D1AE9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 земельном участке расположены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 ___________________________________________________________________________ (указывается историческое назначение объекта культурного наследия и его фактическое использование; наименование органа государственной власти, принявшего решение о включении выявленного объекта культурного наследия в Единый государственный реестр, наименование нормативного правового акта, дата и номер его принятия; регистрационный номер, дата постановки на учет в единый государственный реестр объектов культурного наследия (памятников истории и культуры) народов Российской Федерации — для заявления о принятии решения)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Предложения: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 порядке подготовки документации по планировке территории: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___________________________________________________________________________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__________________________________________________________________________;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 сроках подготовки документации по планировке территории: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__________________________________________________________________________;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 содержании документации по планировке территории: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___________________________________________________________________________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Обязуюсь обо всех изменениях, связанных с приведенными в настоящем заявлении сведениями, сообщать в администрацию Шимского муниципального района ___________________________________________________________________________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Результат предоставления муниципальной услуги прошу (нужное подчеркнуть):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вручить лично;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через МФЦ;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направить по месту фактического проживания (месту нахождения) в форме документа на бумажном носителе;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направить в форме электронного документа, в личный кабинет на Едином портале государственных и муниципальных услуг Российской Федерации.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Приложение: ___________________________________________________________________________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Заявитель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___________________________________________________________________________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(наименование, должность юридического лица)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______________________________________________________________________________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(подпись) (Ф.И.О.)</w:t>
      </w:r>
    </w:p>
    <w:p w:rsidR="004D1AE9" w:rsidRDefault="004D1AE9" w:rsidP="004D1AE9">
      <w:pPr>
        <w:pStyle w:val="3"/>
        <w:shd w:val="clear" w:color="auto" w:fill="F9F9F9"/>
        <w:spacing w:before="0" w:after="360" w:line="360" w:lineRule="atLeast"/>
        <w:textAlignment w:val="baseline"/>
        <w:rPr>
          <w:rFonts w:ascii="Georgia" w:hAnsi="Georgia" w:cs="Times New Roman"/>
          <w:color w:val="444444"/>
          <w:sz w:val="27"/>
          <w:szCs w:val="27"/>
        </w:rPr>
      </w:pPr>
      <w:r>
        <w:rPr>
          <w:rFonts w:ascii="Georgia" w:hAnsi="Georgia"/>
          <w:b/>
          <w:bCs/>
          <w:color w:val="444444"/>
        </w:rPr>
        <w:t> УВЕДОМЛЕНИЕ</w:t>
      </w:r>
    </w:p>
    <w:p w:rsidR="004D1AE9" w:rsidRDefault="004D1AE9" w:rsidP="004D1AE9">
      <w:pPr>
        <w:pStyle w:val="3"/>
        <w:shd w:val="clear" w:color="auto" w:fill="F9F9F9"/>
        <w:spacing w:before="0" w:after="360" w:line="360" w:lineRule="atLeast"/>
        <w:textAlignment w:val="baseline"/>
        <w:rPr>
          <w:rFonts w:ascii="Georgia" w:hAnsi="Georgia"/>
          <w:b/>
          <w:bCs/>
          <w:color w:val="444444"/>
        </w:rPr>
      </w:pPr>
      <w:r>
        <w:rPr>
          <w:rFonts w:ascii="Georgia" w:hAnsi="Georgia"/>
          <w:b/>
          <w:bCs/>
          <w:color w:val="444444"/>
        </w:rPr>
        <w:t>об отказе в предоставлении муниципальной услуги по принятию решения о подготовке документации по планировке территории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Дата ______________ № ___________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Настоящим сообщаю, что Вам отказано в предоставлении муниципальной услуги по  принятию решения о подготовке документации по планировке территории по адресу: </w:t>
      </w:r>
      <w:r>
        <w:rPr>
          <w:rFonts w:ascii="Arial" w:hAnsi="Arial" w:cs="Arial"/>
          <w:color w:val="444444"/>
          <w:sz w:val="21"/>
          <w:szCs w:val="21"/>
        </w:rPr>
        <w:lastRenderedPageBreak/>
        <w:t>________________________________________________________________________________________________________________________________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 следующему основанию: __________________________________________________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__________________________________________________________________________.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(указывается основание для отказа)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Отказ не препятствует повторной подаче документов при устранении причины, по которой отказано в предоставлении услуги.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Отказ в приеме документов может быть обжалован в досудебном (внесудебном) или судебном порядке.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___________________________ ________________ _____________________</w:t>
      </w:r>
    </w:p>
    <w:p w:rsidR="004D1AE9" w:rsidRDefault="004D1AE9" w:rsidP="004D1AE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(должность уполномоченного)             (подпись)       (расшифровка подписи)</w:t>
      </w:r>
    </w:p>
    <w:p w:rsidR="000B380C" w:rsidRPr="004D1AE9" w:rsidRDefault="000B380C" w:rsidP="004D1AE9">
      <w:bookmarkStart w:id="0" w:name="_GoBack"/>
      <w:bookmarkEnd w:id="0"/>
    </w:p>
    <w:sectPr w:rsidR="000B380C" w:rsidRPr="004D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4819"/>
    <w:multiLevelType w:val="multilevel"/>
    <w:tmpl w:val="771E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9506B"/>
    <w:multiLevelType w:val="multilevel"/>
    <w:tmpl w:val="D5A6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E3009"/>
    <w:multiLevelType w:val="multilevel"/>
    <w:tmpl w:val="FCF86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D3F2E"/>
    <w:multiLevelType w:val="multilevel"/>
    <w:tmpl w:val="2216F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40378"/>
    <w:multiLevelType w:val="multilevel"/>
    <w:tmpl w:val="6B90C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EA"/>
    <w:rsid w:val="00012D17"/>
    <w:rsid w:val="00034B75"/>
    <w:rsid w:val="000A3EC7"/>
    <w:rsid w:val="000B380C"/>
    <w:rsid w:val="00221F33"/>
    <w:rsid w:val="002C66CB"/>
    <w:rsid w:val="003A1E57"/>
    <w:rsid w:val="003F3FA3"/>
    <w:rsid w:val="004D1AE9"/>
    <w:rsid w:val="00546B04"/>
    <w:rsid w:val="00572FED"/>
    <w:rsid w:val="00606CC9"/>
    <w:rsid w:val="0061262E"/>
    <w:rsid w:val="006F5FB0"/>
    <w:rsid w:val="0070381F"/>
    <w:rsid w:val="00724088"/>
    <w:rsid w:val="00791958"/>
    <w:rsid w:val="0085561A"/>
    <w:rsid w:val="008B5D47"/>
    <w:rsid w:val="008C77E0"/>
    <w:rsid w:val="009076EA"/>
    <w:rsid w:val="009267A7"/>
    <w:rsid w:val="00943458"/>
    <w:rsid w:val="00AE3E5B"/>
    <w:rsid w:val="00B35A99"/>
    <w:rsid w:val="00B5152D"/>
    <w:rsid w:val="00B818DA"/>
    <w:rsid w:val="00BC268B"/>
    <w:rsid w:val="00BE7AB0"/>
    <w:rsid w:val="00C1128F"/>
    <w:rsid w:val="00D63EA4"/>
    <w:rsid w:val="00E55A69"/>
    <w:rsid w:val="00F27613"/>
    <w:rsid w:val="00F67A30"/>
    <w:rsid w:val="00FE400B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E2B23-99F5-4B74-9C6B-F18F2C3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07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7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6EA"/>
    <w:rPr>
      <w:b/>
      <w:bCs/>
    </w:rPr>
  </w:style>
  <w:style w:type="character" w:styleId="a5">
    <w:name w:val="Hyperlink"/>
    <w:basedOn w:val="a0"/>
    <w:uiPriority w:val="99"/>
    <w:semiHidden/>
    <w:unhideWhenUsed/>
    <w:rsid w:val="009076EA"/>
    <w:rPr>
      <w:color w:val="0000FF"/>
      <w:u w:val="single"/>
    </w:rPr>
  </w:style>
  <w:style w:type="paragraph" w:customStyle="1" w:styleId="msonormal0">
    <w:name w:val="msonormal"/>
    <w:basedOn w:val="a"/>
    <w:rsid w:val="008B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B5D47"/>
    <w:rPr>
      <w:color w:val="800080"/>
      <w:u w:val="single"/>
    </w:rPr>
  </w:style>
  <w:style w:type="character" w:styleId="a7">
    <w:name w:val="Emphasis"/>
    <w:basedOn w:val="a0"/>
    <w:uiPriority w:val="20"/>
    <w:qFormat/>
    <w:rsid w:val="008B5D4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E3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2023-04-26T13:22:00Z</dcterms:created>
  <dcterms:modified xsi:type="dcterms:W3CDTF">2023-04-26T13:22:00Z</dcterms:modified>
</cp:coreProperties>
</file>