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08" w:rsidRPr="00475F08" w:rsidRDefault="00475F08" w:rsidP="00475F0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Администрация </w:t>
      </w:r>
      <w:proofErr w:type="spellStart"/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</w:t>
      </w:r>
      <w:proofErr w:type="spellEnd"/>
    </w:p>
    <w:p w:rsidR="00475F08" w:rsidRPr="00475F08" w:rsidRDefault="00475F08" w:rsidP="00475F0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муниципального района 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от 24.05.2022 № 533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р.п</w:t>
      </w:r>
      <w:proofErr w:type="spellEnd"/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. Шимск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 установлении публичного сервитута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соответствии с Земельным кодексом Российской Федерации, Федеральными законами: от 25 октября 2001 года № 137-ФЗ «О введении в действие Земельного кодекса Российской Федерации», от 06 октября 2003 года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10.10.2018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сервитута», Уставом муниципального образования </w:t>
      </w:r>
      <w:proofErr w:type="spell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муниципальный район, на основании ходатайства</w:t>
      </w: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от 24.02.2022 Публичного акционерного общества «</w:t>
      </w:r>
      <w:proofErr w:type="spell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(ИНН 782509835920, ОГРН 1047855175785) и схему расположения границ публичного сервитута на кадастровом плане территории, Администрация </w:t>
      </w:r>
      <w:proofErr w:type="spell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 </w:t>
      </w: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ПОСТАНОВЛЯЕТ:</w:t>
      </w:r>
    </w:p>
    <w:p w:rsidR="00475F08" w:rsidRPr="00475F08" w:rsidRDefault="00475F08" w:rsidP="00475F08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Установить в пользу публичного акционерного общества «</w:t>
      </w:r>
      <w:proofErr w:type="spell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 публичный сервитут площадью 204 кв. м: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на землях, государственная собственность на которые не разграничена в кадастровом квартале 53:21:0080102 и на земельный участок с кадастровым номером 53:21:0080102:10; для размещения и эксплуатации объекта электросетевого хозяйства ВЛ-0,4 </w:t>
      </w:r>
      <w:proofErr w:type="spell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Л-2 от КТП «В.Прихон-1» (ВЛ-10 </w:t>
      </w:r>
      <w:proofErr w:type="spell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кВ</w:t>
      </w:r>
      <w:proofErr w:type="spell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Л-2 ПС Медведь) (далее – публичный сервитут) и утвердить границу публичного сервитута согласно </w:t>
      </w:r>
      <w:proofErr w:type="gram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Приложению</w:t>
      </w:r>
      <w:proofErr w:type="gram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к настоящему постановлению.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1.1. Цель установления публичного сервитута: в соответствии с пунктом 1 части 39.37 Земельного кодекса Российской Федерации, пунктом 3 статьи 3.6 Федерального закона от 25 октября 2001 года № 137-ФЗ «О введении в действие Земельного кодекса Российской Федерации».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 Срок публичного сервитута — 49 (сорок девять) лет.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постановлением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 Плата за публичный сервитут на основании пунктов 3, 4 статьи 3.6 Федерального закона от 25 октября 2001 года № 137-ФЗ «О введении в действие Земельного кодекса Российской Федерации» не устанавливается.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 Возмещение правообладателю земельного участка убытков, причиненных осуществлением сервитута, осуществляется в порядке, предусмотренным действующем законодательством Российской Федерации.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1.6. Публичному акционерному обществу «</w:t>
      </w:r>
      <w:proofErr w:type="spell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 привести земельный участок в состояние, пригодное для его использования в соответствии с разрешенным использованием, в срок не позднее, чем три месяца после завершения строительства, капитального или текущего ремонта, реконструкции, эксплуатации, консервации, сноса инженерного сооружения, для размещения которого был установлен публичный сервитут.</w:t>
      </w:r>
    </w:p>
    <w:p w:rsidR="00475F08" w:rsidRPr="00475F08" w:rsidRDefault="00475F08" w:rsidP="00475F08">
      <w:pPr>
        <w:numPr>
          <w:ilvl w:val="0"/>
          <w:numId w:val="2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Комитету по управлению муниципальным имуществом и экономике Администрации </w:t>
      </w:r>
      <w:proofErr w:type="spell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течении пяти рабочих дней со дня принятия настоящего постановления направить копию настоящего постановления с приложением утвержденной схемы расположения границ публичного сервитута: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 Правообладателям или арендаторам земельных участков, в отношении которых принято решение об установлении публичного сервитута;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 В Управление Федеральной службы государственной регистрации, кадастра и картографии по Новгородской области;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2.3. Публичному акционерному обществу «</w:t>
      </w:r>
      <w:proofErr w:type="spell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Россети</w:t>
      </w:r>
      <w:proofErr w:type="spell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Северо-Запад»</w:t>
      </w: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br/>
        <w:t>(ИНН 782509835920, ОГРН 1047855175785), а также сведения о лицах, являющихся правообладателями (арендаторами) земельных участков, сведения о лицах, подавших заявления об учете их прав (обременений прав) на земельные участки, способах связи с ними, копии документов, подтверждающих права указанных лиц на земельные участки.</w:t>
      </w:r>
    </w:p>
    <w:p w:rsidR="00475F08" w:rsidRPr="00475F08" w:rsidRDefault="00475F08" w:rsidP="00475F08">
      <w:pPr>
        <w:numPr>
          <w:ilvl w:val="0"/>
          <w:numId w:val="3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Опубликовать настоящее постановление в приложении к газете «</w:t>
      </w:r>
      <w:proofErr w:type="spell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Шимские</w:t>
      </w:r>
      <w:proofErr w:type="spell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Вести» «Официальный вестник», разместить на официальном сайте Администрации </w:t>
      </w:r>
      <w:proofErr w:type="spell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Шимского</w:t>
      </w:r>
      <w:proofErr w:type="spell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муниципального района в информационно-телекоммуникационной сети «Интернет» (</w:t>
      </w:r>
      <w:proofErr w:type="spellStart"/>
      <w:proofErr w:type="gramStart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шимский.рф</w:t>
      </w:r>
      <w:proofErr w:type="spellEnd"/>
      <w:proofErr w:type="gramEnd"/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).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75F08" w:rsidRPr="00475F08" w:rsidRDefault="00475F08" w:rsidP="00475F08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Заместитель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Главы администрации-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председатель комитета по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управлению муниципальным              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 xml:space="preserve">имуществом и экономике                          О.В. </w:t>
      </w:r>
      <w:proofErr w:type="spellStart"/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Архипкова</w:t>
      </w:r>
      <w:proofErr w:type="spellEnd"/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475F08" w:rsidRPr="00475F08" w:rsidRDefault="00475F08" w:rsidP="00475F08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475F08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0"/>
        <w:gridCol w:w="6600"/>
      </w:tblGrid>
      <w:tr w:rsidR="00475F08" w:rsidRPr="00475F08" w:rsidTr="00475F08"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75F08" w:rsidRPr="00475F08" w:rsidRDefault="00475F08" w:rsidP="00475F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75F08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16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475F08" w:rsidRPr="00475F08" w:rsidRDefault="00475F08" w:rsidP="00475F08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75F0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Утверждена</w:t>
            </w:r>
          </w:p>
          <w:p w:rsidR="00475F08" w:rsidRPr="00475F08" w:rsidRDefault="00475F08" w:rsidP="00475F08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75F0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постановление Администрации</w:t>
            </w:r>
          </w:p>
          <w:p w:rsidR="00475F08" w:rsidRPr="00475F08" w:rsidRDefault="00475F08" w:rsidP="00475F08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75F0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муниципального района</w:t>
            </w:r>
          </w:p>
          <w:p w:rsidR="00475F08" w:rsidRPr="00475F08" w:rsidRDefault="00475F08" w:rsidP="00475F08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475F08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от 24.05.2022 № 533</w:t>
            </w:r>
          </w:p>
        </w:tc>
      </w:tr>
    </w:tbl>
    <w:p w:rsidR="000B380C" w:rsidRPr="00475F08" w:rsidRDefault="000B380C" w:rsidP="00475F08">
      <w:bookmarkStart w:id="0" w:name="_GoBack"/>
      <w:bookmarkEnd w:id="0"/>
    </w:p>
    <w:sectPr w:rsidR="000B380C" w:rsidRPr="00475F08" w:rsidSect="001F42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3D173C"/>
    <w:multiLevelType w:val="multilevel"/>
    <w:tmpl w:val="0952C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F760EC"/>
    <w:multiLevelType w:val="multilevel"/>
    <w:tmpl w:val="2902AA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A65792"/>
    <w:multiLevelType w:val="multilevel"/>
    <w:tmpl w:val="AEE65A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25E"/>
    <w:rsid w:val="0001295D"/>
    <w:rsid w:val="00034B75"/>
    <w:rsid w:val="00066225"/>
    <w:rsid w:val="0007498F"/>
    <w:rsid w:val="00081B30"/>
    <w:rsid w:val="00092BD5"/>
    <w:rsid w:val="000B380C"/>
    <w:rsid w:val="000D268A"/>
    <w:rsid w:val="0011124F"/>
    <w:rsid w:val="0011391F"/>
    <w:rsid w:val="00122E7F"/>
    <w:rsid w:val="00135CCA"/>
    <w:rsid w:val="00145A1B"/>
    <w:rsid w:val="00184C7D"/>
    <w:rsid w:val="00186530"/>
    <w:rsid w:val="00187732"/>
    <w:rsid w:val="001C25F2"/>
    <w:rsid w:val="001D2467"/>
    <w:rsid w:val="001E2D36"/>
    <w:rsid w:val="001F425E"/>
    <w:rsid w:val="0026691C"/>
    <w:rsid w:val="002C66CB"/>
    <w:rsid w:val="002E2B7D"/>
    <w:rsid w:val="00374743"/>
    <w:rsid w:val="0037580D"/>
    <w:rsid w:val="00385D6D"/>
    <w:rsid w:val="00395CEE"/>
    <w:rsid w:val="003A1E57"/>
    <w:rsid w:val="003A6EDE"/>
    <w:rsid w:val="003D3E1C"/>
    <w:rsid w:val="003E1259"/>
    <w:rsid w:val="003F3FA3"/>
    <w:rsid w:val="003F5A31"/>
    <w:rsid w:val="00414493"/>
    <w:rsid w:val="00442161"/>
    <w:rsid w:val="00475F08"/>
    <w:rsid w:val="00481BD6"/>
    <w:rsid w:val="004A3E4A"/>
    <w:rsid w:val="004C4293"/>
    <w:rsid w:val="004E1F64"/>
    <w:rsid w:val="004F366E"/>
    <w:rsid w:val="005472C5"/>
    <w:rsid w:val="00555F76"/>
    <w:rsid w:val="005561C3"/>
    <w:rsid w:val="005674DF"/>
    <w:rsid w:val="00572FED"/>
    <w:rsid w:val="00574A18"/>
    <w:rsid w:val="00597F15"/>
    <w:rsid w:val="00606CC9"/>
    <w:rsid w:val="0061262E"/>
    <w:rsid w:val="00626BA3"/>
    <w:rsid w:val="00645272"/>
    <w:rsid w:val="0069003E"/>
    <w:rsid w:val="0069274A"/>
    <w:rsid w:val="006E6B0E"/>
    <w:rsid w:val="006F5FB0"/>
    <w:rsid w:val="007458EC"/>
    <w:rsid w:val="00750E15"/>
    <w:rsid w:val="00755D6B"/>
    <w:rsid w:val="007E54FB"/>
    <w:rsid w:val="00823F53"/>
    <w:rsid w:val="008352BF"/>
    <w:rsid w:val="00836704"/>
    <w:rsid w:val="0085561A"/>
    <w:rsid w:val="008F136F"/>
    <w:rsid w:val="008F7FD3"/>
    <w:rsid w:val="00921823"/>
    <w:rsid w:val="009267A7"/>
    <w:rsid w:val="00932ADB"/>
    <w:rsid w:val="00943458"/>
    <w:rsid w:val="0094588A"/>
    <w:rsid w:val="00954629"/>
    <w:rsid w:val="009547CC"/>
    <w:rsid w:val="009602DC"/>
    <w:rsid w:val="0098785F"/>
    <w:rsid w:val="009935FD"/>
    <w:rsid w:val="009B4FE9"/>
    <w:rsid w:val="009D1699"/>
    <w:rsid w:val="009F2FD3"/>
    <w:rsid w:val="00A06D99"/>
    <w:rsid w:val="00A2260D"/>
    <w:rsid w:val="00A51B0A"/>
    <w:rsid w:val="00A6564E"/>
    <w:rsid w:val="00A77D05"/>
    <w:rsid w:val="00AA1842"/>
    <w:rsid w:val="00B007D1"/>
    <w:rsid w:val="00B03A8E"/>
    <w:rsid w:val="00B464AE"/>
    <w:rsid w:val="00B5152D"/>
    <w:rsid w:val="00B51E27"/>
    <w:rsid w:val="00B60A9B"/>
    <w:rsid w:val="00B663B1"/>
    <w:rsid w:val="00B818DA"/>
    <w:rsid w:val="00B973D0"/>
    <w:rsid w:val="00BA04C0"/>
    <w:rsid w:val="00BB432A"/>
    <w:rsid w:val="00BB760F"/>
    <w:rsid w:val="00BC268B"/>
    <w:rsid w:val="00BE0899"/>
    <w:rsid w:val="00C102AF"/>
    <w:rsid w:val="00C11C87"/>
    <w:rsid w:val="00C14F88"/>
    <w:rsid w:val="00C34DF4"/>
    <w:rsid w:val="00C51D84"/>
    <w:rsid w:val="00C66A2A"/>
    <w:rsid w:val="00C73B72"/>
    <w:rsid w:val="00CA05F5"/>
    <w:rsid w:val="00CA32DC"/>
    <w:rsid w:val="00CA429F"/>
    <w:rsid w:val="00CB4F43"/>
    <w:rsid w:val="00CD5BE9"/>
    <w:rsid w:val="00D240ED"/>
    <w:rsid w:val="00D411DF"/>
    <w:rsid w:val="00D41942"/>
    <w:rsid w:val="00D63EA4"/>
    <w:rsid w:val="00DC47A8"/>
    <w:rsid w:val="00E20C55"/>
    <w:rsid w:val="00E33E28"/>
    <w:rsid w:val="00E365CA"/>
    <w:rsid w:val="00E52B06"/>
    <w:rsid w:val="00E971FB"/>
    <w:rsid w:val="00EA45D9"/>
    <w:rsid w:val="00EB2BFF"/>
    <w:rsid w:val="00EB430C"/>
    <w:rsid w:val="00EC65FB"/>
    <w:rsid w:val="00EE5767"/>
    <w:rsid w:val="00F376F3"/>
    <w:rsid w:val="00F52BEE"/>
    <w:rsid w:val="00F64DF5"/>
    <w:rsid w:val="00F665EE"/>
    <w:rsid w:val="00F75B60"/>
    <w:rsid w:val="00F85356"/>
    <w:rsid w:val="00FC5E2C"/>
    <w:rsid w:val="00FC7D05"/>
    <w:rsid w:val="00FD15BA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C76B2-D0F8-4F3A-BDAF-4A3FC64E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5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442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4216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421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4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425E"/>
    <w:rPr>
      <w:b/>
      <w:bCs/>
    </w:rPr>
  </w:style>
  <w:style w:type="character" w:styleId="a5">
    <w:name w:val="Hyperlink"/>
    <w:basedOn w:val="a0"/>
    <w:uiPriority w:val="99"/>
    <w:semiHidden/>
    <w:unhideWhenUsed/>
    <w:rsid w:val="001F425E"/>
    <w:rPr>
      <w:color w:val="0000FF"/>
      <w:u w:val="single"/>
    </w:rPr>
  </w:style>
  <w:style w:type="paragraph" w:customStyle="1" w:styleId="msonormal0">
    <w:name w:val="msonormal"/>
    <w:basedOn w:val="a"/>
    <w:rsid w:val="00932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932AD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442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216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421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3F5A3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CD5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2023-04-27T13:13:00Z</dcterms:created>
  <dcterms:modified xsi:type="dcterms:W3CDTF">2023-04-27T13:13:00Z</dcterms:modified>
</cp:coreProperties>
</file>