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3EC8" w:rsidRPr="00463EC8" w:rsidRDefault="00463EC8" w:rsidP="00463EC8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63EC8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 xml:space="preserve">Администрация </w:t>
      </w:r>
      <w:proofErr w:type="spellStart"/>
      <w:r w:rsidRPr="00463EC8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Шимского</w:t>
      </w:r>
      <w:proofErr w:type="spellEnd"/>
    </w:p>
    <w:p w:rsidR="00463EC8" w:rsidRPr="00463EC8" w:rsidRDefault="00463EC8" w:rsidP="00463EC8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63EC8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муниципального района </w:t>
      </w:r>
    </w:p>
    <w:p w:rsidR="00463EC8" w:rsidRPr="00463EC8" w:rsidRDefault="00463EC8" w:rsidP="00463EC8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63EC8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ПОСТАНОВЛЕНИЕ</w:t>
      </w:r>
    </w:p>
    <w:p w:rsidR="00463EC8" w:rsidRPr="00463EC8" w:rsidRDefault="00463EC8" w:rsidP="00463EC8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63EC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463EC8" w:rsidRPr="00463EC8" w:rsidRDefault="00463EC8" w:rsidP="00463EC8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63EC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463EC8" w:rsidRPr="00463EC8" w:rsidRDefault="00463EC8" w:rsidP="00463EC8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63EC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463EC8" w:rsidRPr="00463EC8" w:rsidRDefault="00463EC8" w:rsidP="00463EC8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63EC8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от 02.06.2022 № 615</w:t>
      </w:r>
    </w:p>
    <w:p w:rsidR="00463EC8" w:rsidRPr="00463EC8" w:rsidRDefault="00463EC8" w:rsidP="00463EC8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proofErr w:type="spellStart"/>
      <w:r w:rsidRPr="00463EC8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р.п</w:t>
      </w:r>
      <w:proofErr w:type="spellEnd"/>
      <w:r w:rsidRPr="00463EC8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. Шимск</w:t>
      </w:r>
    </w:p>
    <w:p w:rsidR="00463EC8" w:rsidRPr="00463EC8" w:rsidRDefault="00463EC8" w:rsidP="00463EC8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63EC8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p w:rsidR="00463EC8" w:rsidRPr="00463EC8" w:rsidRDefault="00463EC8" w:rsidP="00463EC8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63EC8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Об установлении публичного сервитута</w:t>
      </w:r>
    </w:p>
    <w:p w:rsidR="00463EC8" w:rsidRPr="00463EC8" w:rsidRDefault="00463EC8" w:rsidP="00463EC8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63EC8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p w:rsidR="00463EC8" w:rsidRPr="00463EC8" w:rsidRDefault="00463EC8" w:rsidP="00463EC8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63EC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В соответствии с Земельным кодексом Российской Федерации, Федеральными законами: от 25 октября 2001 года № 137-ФЗ «О введении в действие Земельного кодекса Российской Федерации», от 06 октября 2003 года № 131-ФЗ «Об общих принципах организации местного самоуправления в Российской Федерации», приказом министерства экономического развития Российской Федерации от 10.10.2018 № 542 «Об утверждении требований к форме ходатайства об установлении публичного сервитута, содержанию обоснования необходимости установления публичного сервитута», Уставом муниципального образования </w:t>
      </w:r>
      <w:proofErr w:type="spellStart"/>
      <w:r w:rsidRPr="00463EC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Шимский</w:t>
      </w:r>
      <w:proofErr w:type="spellEnd"/>
      <w:r w:rsidRPr="00463EC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муниципальный район, на основании ходатайства от 29.04.2022 Публичного акционерного общества «</w:t>
      </w:r>
      <w:proofErr w:type="spellStart"/>
      <w:r w:rsidRPr="00463EC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Россети</w:t>
      </w:r>
      <w:proofErr w:type="spellEnd"/>
      <w:r w:rsidRPr="00463EC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Северо-Запад» (ИНН 782509835920, ОГРН 1047855175785) и схемы расположения границ публичного сервитута на кадастровом плане территории, Администрация </w:t>
      </w:r>
      <w:proofErr w:type="spellStart"/>
      <w:r w:rsidRPr="00463EC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Шимского</w:t>
      </w:r>
      <w:proofErr w:type="spellEnd"/>
      <w:r w:rsidRPr="00463EC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муниципального района </w:t>
      </w:r>
      <w:r w:rsidRPr="00463EC8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ПОСТАНОВЛЯЕТ:</w:t>
      </w:r>
    </w:p>
    <w:p w:rsidR="00463EC8" w:rsidRPr="00463EC8" w:rsidRDefault="00463EC8" w:rsidP="00463EC8">
      <w:pPr>
        <w:numPr>
          <w:ilvl w:val="0"/>
          <w:numId w:val="34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63EC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Установить в пользу публичного акционерного общества «</w:t>
      </w:r>
      <w:proofErr w:type="spellStart"/>
      <w:r w:rsidRPr="00463EC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Россети</w:t>
      </w:r>
      <w:proofErr w:type="spellEnd"/>
      <w:r w:rsidRPr="00463EC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Северо-Запад» публичный сервитут площадью 36 671 кв. м:</w:t>
      </w:r>
    </w:p>
    <w:p w:rsidR="00463EC8" w:rsidRPr="00463EC8" w:rsidRDefault="00463EC8" w:rsidP="00463EC8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63EC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на землях, государственная собственность на которые не разграничена в кадастровых кварталах 53:21:0030601; 53:21:0030701; 53:21:0030901; 53:21:0031002 и на частях земельных участков с кадастровыми номерами 53:21:0000000:3978; 53:21:0030701:52; 53:21:0030701:55; 53:21:0030701:266; 53:21:0030901:23; 53:21:0030901:108; 53:21:0031002:2, для размещения и эксплуатации объекта электросетевого хозяйства ВЛ-10 </w:t>
      </w:r>
      <w:proofErr w:type="spellStart"/>
      <w:r w:rsidRPr="00463EC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кВ</w:t>
      </w:r>
      <w:proofErr w:type="spellEnd"/>
      <w:r w:rsidRPr="00463EC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Л-11 РП </w:t>
      </w:r>
      <w:proofErr w:type="spellStart"/>
      <w:r w:rsidRPr="00463EC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Закибье</w:t>
      </w:r>
      <w:proofErr w:type="spellEnd"/>
      <w:r w:rsidRPr="00463EC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(далее – публичный сервитут) и утвердить границу публичного сервитута согласно Приложению  к настоящему постановлению.</w:t>
      </w:r>
    </w:p>
    <w:p w:rsidR="00463EC8" w:rsidRPr="00463EC8" w:rsidRDefault="00463EC8" w:rsidP="00463EC8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63EC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1.1. Цель установления публичного сервитута: в соответствии с пунктом 1 части 39.37 Земельного кодекса Российской Федерации, пунктом 3 статьи 3.6 Федерального закона от 25 октября 2001 года № 137-ФЗ «О введении в действие Земельного кодекса Российской Федерации».</w:t>
      </w:r>
    </w:p>
    <w:p w:rsidR="00463EC8" w:rsidRPr="00463EC8" w:rsidRDefault="00463EC8" w:rsidP="00463EC8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63EC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1.2. Срок публичного сервитута — 49 (сорок девять) лет.</w:t>
      </w:r>
    </w:p>
    <w:p w:rsidR="00463EC8" w:rsidRPr="00463EC8" w:rsidRDefault="00463EC8" w:rsidP="00463EC8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63EC8">
        <w:rPr>
          <w:rFonts w:ascii="Arial" w:eastAsia="Times New Roman" w:hAnsi="Arial" w:cs="Arial"/>
          <w:color w:val="444444"/>
          <w:sz w:val="21"/>
          <w:szCs w:val="21"/>
          <w:lang w:eastAsia="ru-RU"/>
        </w:rPr>
        <w:lastRenderedPageBreak/>
        <w:t>1.3. Порядок установления зон с особыми условиями использования территорий и содержание ограничений прав на земельные участки в границах таких зон установлен постановлением Правительства Российской Федерации от 24.02.2009 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зон».</w:t>
      </w:r>
    </w:p>
    <w:p w:rsidR="00463EC8" w:rsidRPr="00463EC8" w:rsidRDefault="00463EC8" w:rsidP="00463EC8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63EC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1.4. Плата за публичный сервитут на основании пунктов 3, 4 статьи 3.6 Федерального закона от 25 октября 2001 года № 137-ФЗ «О введении в действие Земельного кодекса Российской Федерации» не устанавливается.</w:t>
      </w:r>
    </w:p>
    <w:p w:rsidR="00463EC8" w:rsidRPr="00463EC8" w:rsidRDefault="00463EC8" w:rsidP="00463EC8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63EC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1.5. Возмещение правообладателю земельного участка убытков, причиненных осуществлением сервитута, осуществляется в порядке, предусмотренным действующем законодательством Российской Федерации.</w:t>
      </w:r>
    </w:p>
    <w:p w:rsidR="00463EC8" w:rsidRPr="00463EC8" w:rsidRDefault="00463EC8" w:rsidP="00463EC8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63EC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1.6. Публичному акционерному обществу «</w:t>
      </w:r>
      <w:proofErr w:type="spellStart"/>
      <w:r w:rsidRPr="00463EC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Россети</w:t>
      </w:r>
      <w:proofErr w:type="spellEnd"/>
      <w:r w:rsidRPr="00463EC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Северо-Запад»</w:t>
      </w:r>
      <w:r w:rsidRPr="00463EC8">
        <w:rPr>
          <w:rFonts w:ascii="Arial" w:eastAsia="Times New Roman" w:hAnsi="Arial" w:cs="Arial"/>
          <w:color w:val="444444"/>
          <w:sz w:val="21"/>
          <w:szCs w:val="21"/>
          <w:lang w:eastAsia="ru-RU"/>
        </w:rPr>
        <w:br/>
        <w:t>(ИНН 782509835920, ОГРН 1047855175785) привести земельный участок в состояние, пригодное для его использования в соответствии с разрешенным использованием, в срок не позднее, чем три месяца после завершения строительства, капитального или текущего ремонта, реконструкции, эксплуатации, консервации, сноса инженерного сооружения, для размещения которого был установлен публичный сервитут.</w:t>
      </w:r>
    </w:p>
    <w:p w:rsidR="00463EC8" w:rsidRPr="00463EC8" w:rsidRDefault="00463EC8" w:rsidP="00463EC8">
      <w:pPr>
        <w:numPr>
          <w:ilvl w:val="0"/>
          <w:numId w:val="35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63EC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Комитету по управлению муниципальным имуществом и экономике Администрации </w:t>
      </w:r>
      <w:proofErr w:type="spellStart"/>
      <w:r w:rsidRPr="00463EC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Шимского</w:t>
      </w:r>
      <w:proofErr w:type="spellEnd"/>
      <w:r w:rsidRPr="00463EC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муниципального района в течении пяти рабочих дней со дня принятия настоящего постановления направить копию настоящего постановления с приложением утвержденной схемы расположения границ публичного сервитута:</w:t>
      </w:r>
    </w:p>
    <w:p w:rsidR="00463EC8" w:rsidRPr="00463EC8" w:rsidRDefault="00463EC8" w:rsidP="00463EC8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63EC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2.1. Правообладателям или арендаторам земельных участков, в отношении которых принято решение об установлении публичного сервитута;</w:t>
      </w:r>
    </w:p>
    <w:p w:rsidR="00463EC8" w:rsidRPr="00463EC8" w:rsidRDefault="00463EC8" w:rsidP="00463EC8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63EC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2.2. В Управление Федеральной службы государственной регистрации, кадастра и картографии по Новгородской области;</w:t>
      </w:r>
    </w:p>
    <w:p w:rsidR="00463EC8" w:rsidRPr="00463EC8" w:rsidRDefault="00463EC8" w:rsidP="00463EC8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63EC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2.3. Публичному акционерному обществу «</w:t>
      </w:r>
      <w:proofErr w:type="spellStart"/>
      <w:r w:rsidRPr="00463EC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Россети</w:t>
      </w:r>
      <w:proofErr w:type="spellEnd"/>
      <w:r w:rsidRPr="00463EC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Северо-Запад»</w:t>
      </w:r>
      <w:r w:rsidRPr="00463EC8">
        <w:rPr>
          <w:rFonts w:ascii="Arial" w:eastAsia="Times New Roman" w:hAnsi="Arial" w:cs="Arial"/>
          <w:color w:val="444444"/>
          <w:sz w:val="21"/>
          <w:szCs w:val="21"/>
          <w:lang w:eastAsia="ru-RU"/>
        </w:rPr>
        <w:br/>
        <w:t>(ИНН 782509835920, ОГРН 1047855175785), а также сведения о лицах, являющихся правообладателями (арендаторами) земельных участков, сведения о лицах, подавших заявления об учете их прав (обременений прав) на земельные участки, способах связи с ними, копии документов, подтверждающих права указанных лиц на земельные участки.</w:t>
      </w:r>
    </w:p>
    <w:p w:rsidR="00463EC8" w:rsidRPr="00463EC8" w:rsidRDefault="00463EC8" w:rsidP="00463EC8">
      <w:pPr>
        <w:numPr>
          <w:ilvl w:val="0"/>
          <w:numId w:val="36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63EC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Опубликовать настоящее постановление в приложении к газете «</w:t>
      </w:r>
      <w:proofErr w:type="spellStart"/>
      <w:r w:rsidRPr="00463EC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Шимские</w:t>
      </w:r>
      <w:proofErr w:type="spellEnd"/>
      <w:r w:rsidRPr="00463EC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Вести» «Официальный вестник», разместить на официальном сайте Администрации </w:t>
      </w:r>
      <w:proofErr w:type="spellStart"/>
      <w:r w:rsidRPr="00463EC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Шимского</w:t>
      </w:r>
      <w:proofErr w:type="spellEnd"/>
      <w:r w:rsidRPr="00463EC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муниципального района в информационно-телекоммуникационной сети «Интернет» (</w:t>
      </w:r>
      <w:proofErr w:type="spellStart"/>
      <w:proofErr w:type="gramStart"/>
      <w:r w:rsidRPr="00463EC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шимский.рф</w:t>
      </w:r>
      <w:proofErr w:type="spellEnd"/>
      <w:proofErr w:type="gramEnd"/>
      <w:r w:rsidRPr="00463EC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).</w:t>
      </w:r>
    </w:p>
    <w:p w:rsidR="00463EC8" w:rsidRPr="00463EC8" w:rsidRDefault="00463EC8" w:rsidP="00463EC8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63EC8">
        <w:rPr>
          <w:rFonts w:ascii="Arial" w:eastAsia="Times New Roman" w:hAnsi="Arial" w:cs="Arial"/>
          <w:color w:val="444444"/>
          <w:sz w:val="21"/>
          <w:szCs w:val="21"/>
          <w:lang w:eastAsia="ru-RU"/>
        </w:rPr>
        <w:lastRenderedPageBreak/>
        <w:t> </w:t>
      </w:r>
    </w:p>
    <w:p w:rsidR="00463EC8" w:rsidRPr="00463EC8" w:rsidRDefault="00463EC8" w:rsidP="00463EC8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63EC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463EC8" w:rsidRPr="00463EC8" w:rsidRDefault="00463EC8" w:rsidP="00463EC8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63EC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463EC8" w:rsidRPr="00463EC8" w:rsidRDefault="00463EC8" w:rsidP="00463EC8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63EC8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Заместитель</w:t>
      </w:r>
    </w:p>
    <w:p w:rsidR="00463EC8" w:rsidRPr="00463EC8" w:rsidRDefault="00463EC8" w:rsidP="00463EC8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63EC8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Главы администрации-</w:t>
      </w:r>
    </w:p>
    <w:p w:rsidR="00463EC8" w:rsidRPr="00463EC8" w:rsidRDefault="00463EC8" w:rsidP="00463EC8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63EC8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председатель комитета по</w:t>
      </w:r>
    </w:p>
    <w:p w:rsidR="00463EC8" w:rsidRPr="00463EC8" w:rsidRDefault="00463EC8" w:rsidP="00463EC8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63EC8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управлению муниципальным              </w:t>
      </w:r>
    </w:p>
    <w:p w:rsidR="00463EC8" w:rsidRPr="00463EC8" w:rsidRDefault="00463EC8" w:rsidP="00463EC8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63EC8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 xml:space="preserve">имуществом и экономике                      О.В. </w:t>
      </w:r>
      <w:proofErr w:type="spellStart"/>
      <w:r w:rsidRPr="00463EC8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Архипкова</w:t>
      </w:r>
      <w:proofErr w:type="spellEnd"/>
    </w:p>
    <w:p w:rsidR="00463EC8" w:rsidRPr="00463EC8" w:rsidRDefault="00463EC8" w:rsidP="00463EC8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63EC8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p w:rsidR="00463EC8" w:rsidRPr="00463EC8" w:rsidRDefault="00463EC8" w:rsidP="00463EC8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63EC8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p w:rsidR="00463EC8" w:rsidRPr="00463EC8" w:rsidRDefault="00463EC8" w:rsidP="00463EC8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63EC8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tbl>
      <w:tblPr>
        <w:tblW w:w="13200" w:type="dxa"/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00"/>
        <w:gridCol w:w="6600"/>
      </w:tblGrid>
      <w:tr w:rsidR="00463EC8" w:rsidRPr="00463EC8" w:rsidTr="00463EC8">
        <w:tc>
          <w:tcPr>
            <w:tcW w:w="61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63EC8" w:rsidRPr="00463EC8" w:rsidRDefault="00463EC8" w:rsidP="00463EC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63EC8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1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63EC8" w:rsidRPr="00463EC8" w:rsidRDefault="00463EC8" w:rsidP="00463EC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63EC8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Утверждена</w:t>
            </w:r>
          </w:p>
          <w:p w:rsidR="00463EC8" w:rsidRPr="00463EC8" w:rsidRDefault="00463EC8" w:rsidP="00463EC8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63EC8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постановлением Администрации</w:t>
            </w:r>
          </w:p>
          <w:p w:rsidR="00463EC8" w:rsidRPr="00463EC8" w:rsidRDefault="00463EC8" w:rsidP="00463EC8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63EC8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муниципального района</w:t>
            </w:r>
          </w:p>
          <w:p w:rsidR="00463EC8" w:rsidRPr="00463EC8" w:rsidRDefault="00463EC8" w:rsidP="00463EC8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63EC8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от 02.06.2022 № 615</w:t>
            </w:r>
          </w:p>
        </w:tc>
      </w:tr>
    </w:tbl>
    <w:p w:rsidR="000B380C" w:rsidRPr="00463EC8" w:rsidRDefault="000B380C" w:rsidP="00463EC8">
      <w:bookmarkStart w:id="0" w:name="_GoBack"/>
      <w:bookmarkEnd w:id="0"/>
    </w:p>
    <w:sectPr w:rsidR="000B380C" w:rsidRPr="00463E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97709"/>
    <w:multiLevelType w:val="multilevel"/>
    <w:tmpl w:val="E616601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5B6720"/>
    <w:multiLevelType w:val="multilevel"/>
    <w:tmpl w:val="F4A622D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BB4643"/>
    <w:multiLevelType w:val="multilevel"/>
    <w:tmpl w:val="7A8A6F4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E81FC1"/>
    <w:multiLevelType w:val="multilevel"/>
    <w:tmpl w:val="AD2866D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2987649"/>
    <w:multiLevelType w:val="multilevel"/>
    <w:tmpl w:val="1B64175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5354197"/>
    <w:multiLevelType w:val="multilevel"/>
    <w:tmpl w:val="0E4A7B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A7A76B3"/>
    <w:multiLevelType w:val="multilevel"/>
    <w:tmpl w:val="07F4840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F6C1A21"/>
    <w:multiLevelType w:val="multilevel"/>
    <w:tmpl w:val="40624FC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0A46856"/>
    <w:multiLevelType w:val="multilevel"/>
    <w:tmpl w:val="1152D17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44F2679"/>
    <w:multiLevelType w:val="multilevel"/>
    <w:tmpl w:val="638A41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19A0DE7"/>
    <w:multiLevelType w:val="multilevel"/>
    <w:tmpl w:val="14D6BF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7475D13"/>
    <w:multiLevelType w:val="multilevel"/>
    <w:tmpl w:val="B64AAE5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B7F3123"/>
    <w:multiLevelType w:val="multilevel"/>
    <w:tmpl w:val="7FF6A33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B9E6240"/>
    <w:multiLevelType w:val="multilevel"/>
    <w:tmpl w:val="DACAFB9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C956404"/>
    <w:multiLevelType w:val="multilevel"/>
    <w:tmpl w:val="7A4A0D6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2B27044"/>
    <w:multiLevelType w:val="multilevel"/>
    <w:tmpl w:val="6F1E2D4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3ED0E91"/>
    <w:multiLevelType w:val="multilevel"/>
    <w:tmpl w:val="0D7490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57E45F2"/>
    <w:multiLevelType w:val="multilevel"/>
    <w:tmpl w:val="2CFC2F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6AD1D8B"/>
    <w:multiLevelType w:val="multilevel"/>
    <w:tmpl w:val="0448BB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77C26B9"/>
    <w:multiLevelType w:val="multilevel"/>
    <w:tmpl w:val="A552B58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82C7661"/>
    <w:multiLevelType w:val="multilevel"/>
    <w:tmpl w:val="808AA5F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E682BC6"/>
    <w:multiLevelType w:val="multilevel"/>
    <w:tmpl w:val="2B78087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65D6F78"/>
    <w:multiLevelType w:val="multilevel"/>
    <w:tmpl w:val="37C29A9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746622D"/>
    <w:multiLevelType w:val="multilevel"/>
    <w:tmpl w:val="49E655F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92D5DE1"/>
    <w:multiLevelType w:val="multilevel"/>
    <w:tmpl w:val="868ADE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27A292E"/>
    <w:multiLevelType w:val="multilevel"/>
    <w:tmpl w:val="03D67C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3D35CF2"/>
    <w:multiLevelType w:val="multilevel"/>
    <w:tmpl w:val="D6C255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46E1BF6"/>
    <w:multiLevelType w:val="multilevel"/>
    <w:tmpl w:val="C49AF7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9873D61"/>
    <w:multiLevelType w:val="multilevel"/>
    <w:tmpl w:val="D35896D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ED242A7"/>
    <w:multiLevelType w:val="multilevel"/>
    <w:tmpl w:val="8B966C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08F6D6A"/>
    <w:multiLevelType w:val="multilevel"/>
    <w:tmpl w:val="B36247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3165932"/>
    <w:multiLevelType w:val="multilevel"/>
    <w:tmpl w:val="42D2D78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7012F8D"/>
    <w:multiLevelType w:val="multilevel"/>
    <w:tmpl w:val="E4F4E95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98077AB"/>
    <w:multiLevelType w:val="multilevel"/>
    <w:tmpl w:val="684A374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CC741FF"/>
    <w:multiLevelType w:val="multilevel"/>
    <w:tmpl w:val="2ACC40A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F855491"/>
    <w:multiLevelType w:val="multilevel"/>
    <w:tmpl w:val="21A2AD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5"/>
  </w:num>
  <w:num w:numId="2">
    <w:abstractNumId w:val="17"/>
  </w:num>
  <w:num w:numId="3">
    <w:abstractNumId w:val="14"/>
  </w:num>
  <w:num w:numId="4">
    <w:abstractNumId w:val="16"/>
  </w:num>
  <w:num w:numId="5">
    <w:abstractNumId w:val="1"/>
  </w:num>
  <w:num w:numId="6">
    <w:abstractNumId w:val="34"/>
  </w:num>
  <w:num w:numId="7">
    <w:abstractNumId w:val="9"/>
  </w:num>
  <w:num w:numId="8">
    <w:abstractNumId w:val="13"/>
  </w:num>
  <w:num w:numId="9">
    <w:abstractNumId w:val="12"/>
  </w:num>
  <w:num w:numId="10">
    <w:abstractNumId w:val="5"/>
  </w:num>
  <w:num w:numId="11">
    <w:abstractNumId w:val="11"/>
  </w:num>
  <w:num w:numId="12">
    <w:abstractNumId w:val="28"/>
  </w:num>
  <w:num w:numId="13">
    <w:abstractNumId w:val="35"/>
  </w:num>
  <w:num w:numId="14">
    <w:abstractNumId w:val="8"/>
  </w:num>
  <w:num w:numId="15">
    <w:abstractNumId w:val="2"/>
  </w:num>
  <w:num w:numId="16">
    <w:abstractNumId w:val="26"/>
  </w:num>
  <w:num w:numId="17">
    <w:abstractNumId w:val="19"/>
  </w:num>
  <w:num w:numId="18">
    <w:abstractNumId w:val="22"/>
  </w:num>
  <w:num w:numId="19">
    <w:abstractNumId w:val="24"/>
  </w:num>
  <w:num w:numId="20">
    <w:abstractNumId w:val="20"/>
  </w:num>
  <w:num w:numId="21">
    <w:abstractNumId w:val="0"/>
  </w:num>
  <w:num w:numId="22">
    <w:abstractNumId w:val="30"/>
  </w:num>
  <w:num w:numId="23">
    <w:abstractNumId w:val="6"/>
  </w:num>
  <w:num w:numId="24">
    <w:abstractNumId w:val="15"/>
  </w:num>
  <w:num w:numId="25">
    <w:abstractNumId w:val="27"/>
  </w:num>
  <w:num w:numId="26">
    <w:abstractNumId w:val="32"/>
  </w:num>
  <w:num w:numId="27">
    <w:abstractNumId w:val="7"/>
  </w:num>
  <w:num w:numId="28">
    <w:abstractNumId w:val="18"/>
  </w:num>
  <w:num w:numId="29">
    <w:abstractNumId w:val="21"/>
  </w:num>
  <w:num w:numId="30">
    <w:abstractNumId w:val="3"/>
  </w:num>
  <w:num w:numId="31">
    <w:abstractNumId w:val="10"/>
  </w:num>
  <w:num w:numId="32">
    <w:abstractNumId w:val="23"/>
  </w:num>
  <w:num w:numId="33">
    <w:abstractNumId w:val="33"/>
  </w:num>
  <w:num w:numId="34">
    <w:abstractNumId w:val="29"/>
  </w:num>
  <w:num w:numId="35">
    <w:abstractNumId w:val="31"/>
  </w:num>
  <w:num w:numId="3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0DF"/>
    <w:rsid w:val="00034B75"/>
    <w:rsid w:val="000B380C"/>
    <w:rsid w:val="001A2790"/>
    <w:rsid w:val="002C66CB"/>
    <w:rsid w:val="00380410"/>
    <w:rsid w:val="003A1E57"/>
    <w:rsid w:val="003F3FA3"/>
    <w:rsid w:val="00463EC8"/>
    <w:rsid w:val="00572FED"/>
    <w:rsid w:val="005A03FE"/>
    <w:rsid w:val="00606CC9"/>
    <w:rsid w:val="0061262E"/>
    <w:rsid w:val="006F5FB0"/>
    <w:rsid w:val="007B60DF"/>
    <w:rsid w:val="00810C7C"/>
    <w:rsid w:val="00826BC3"/>
    <w:rsid w:val="00852522"/>
    <w:rsid w:val="0085561A"/>
    <w:rsid w:val="009267A7"/>
    <w:rsid w:val="00943458"/>
    <w:rsid w:val="00A25950"/>
    <w:rsid w:val="00A40E8E"/>
    <w:rsid w:val="00B5152D"/>
    <w:rsid w:val="00B818DA"/>
    <w:rsid w:val="00BC268B"/>
    <w:rsid w:val="00CB371E"/>
    <w:rsid w:val="00D63EA4"/>
    <w:rsid w:val="00D81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4F2A0A-ABD8-432A-8B2E-A86999AE9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B60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B60D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50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7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8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8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693</Words>
  <Characters>3955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2023-04-28T05:47:00Z</dcterms:created>
  <dcterms:modified xsi:type="dcterms:W3CDTF">2023-04-28T05:47:00Z</dcterms:modified>
</cp:coreProperties>
</file>