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892" w:rsidRPr="00D73892" w:rsidRDefault="00D73892" w:rsidP="00D73892">
      <w:pPr>
        <w:shd w:val="clear" w:color="auto" w:fill="F9F9F9"/>
        <w:spacing w:after="240" w:line="360" w:lineRule="atLeast"/>
        <w:jc w:val="righ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D7389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ПРОЕКТ</w:t>
      </w:r>
    </w:p>
    <w:p w:rsidR="00D73892" w:rsidRPr="00D73892" w:rsidRDefault="00D73892" w:rsidP="00D73892">
      <w:pPr>
        <w:shd w:val="clear" w:color="auto" w:fill="F9F9F9"/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D73892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Российская Федерация</w:t>
      </w:r>
    </w:p>
    <w:p w:rsidR="00D73892" w:rsidRPr="00D73892" w:rsidRDefault="00D73892" w:rsidP="00D73892">
      <w:pPr>
        <w:shd w:val="clear" w:color="auto" w:fill="F9F9F9"/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D73892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НОВГОРОДСКАЯ ОБЛАСТЬ</w:t>
      </w:r>
    </w:p>
    <w:p w:rsidR="00D73892" w:rsidRPr="00D73892" w:rsidRDefault="00D73892" w:rsidP="00D73892">
      <w:pPr>
        <w:shd w:val="clear" w:color="auto" w:fill="F9F9F9"/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D73892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ДУМА  ШИМСКОГО  МУНИЦИПАЛЬНОГО РАЙОНА</w:t>
      </w:r>
    </w:p>
    <w:p w:rsidR="00D73892" w:rsidRPr="00D73892" w:rsidRDefault="00D73892" w:rsidP="00D73892">
      <w:pPr>
        <w:shd w:val="clear" w:color="auto" w:fill="F9F9F9"/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D73892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  <w:r w:rsidRPr="00D7389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Р Е Ш </w:t>
      </w:r>
      <w:bookmarkStart w:id="0" w:name="_GoBack"/>
      <w:r w:rsidRPr="00D7389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Е </w:t>
      </w:r>
      <w:bookmarkEnd w:id="0"/>
      <w:r w:rsidRPr="00D7389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Н И Е</w:t>
      </w:r>
    </w:p>
    <w:tbl>
      <w:tblPr>
        <w:tblW w:w="13200" w:type="dxa"/>
        <w:shd w:val="clear" w:color="auto" w:fill="F9F9F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0"/>
      </w:tblGrid>
      <w:tr w:rsidR="00D73892" w:rsidRPr="00D73892" w:rsidTr="00D73892">
        <w:tc>
          <w:tcPr>
            <w:tcW w:w="871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360" w:lineRule="atLeast"/>
              <w:jc w:val="center"/>
              <w:textAlignment w:val="baseline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t>О внесении изменений в решение Думы муниципального района от 24.12.2020 № 21</w:t>
            </w:r>
          </w:p>
        </w:tc>
      </w:tr>
    </w:tbl>
    <w:p w:rsidR="00D73892" w:rsidRPr="00D73892" w:rsidRDefault="00D73892" w:rsidP="00D7389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D7389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принято Думой муниципального района</w:t>
      </w:r>
    </w:p>
    <w:p w:rsidR="00D73892" w:rsidRPr="00D73892" w:rsidRDefault="00D73892" w:rsidP="00D7389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D7389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 соответствии со статьей 9 Бюджетного кодекса Российской Федерации, статьей 15, пунктом 10 статьи 35 Федерального закона от 6 октября 2003 года № 131 – ФЗ «Об общих принципах организации местного самоуправления в Российской Федерации» Дума Шимского муниципального района</w:t>
      </w:r>
    </w:p>
    <w:p w:rsidR="00D73892" w:rsidRPr="00D73892" w:rsidRDefault="00D73892" w:rsidP="00D73892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D73892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РЕШИЛА:</w:t>
      </w:r>
    </w:p>
    <w:p w:rsidR="00D73892" w:rsidRPr="00D73892" w:rsidRDefault="00D73892" w:rsidP="00D73892">
      <w:pPr>
        <w:numPr>
          <w:ilvl w:val="0"/>
          <w:numId w:val="1"/>
        </w:numPr>
        <w:shd w:val="clear" w:color="auto" w:fill="F9F9F9"/>
        <w:spacing w:after="240" w:line="360" w:lineRule="atLeast"/>
        <w:ind w:left="270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D7389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Внести изменения в решение Думы Шимского муниципального района от 24.12.2020 № 21 «О бюджете Шимского муниципального района на 2021 год и на плановый период 2022 и 2023 годов» (далее — решение):</w:t>
      </w:r>
    </w:p>
    <w:p w:rsidR="00D73892" w:rsidRPr="00D73892" w:rsidRDefault="00D73892" w:rsidP="00D7389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D7389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1.1.Изложить пункт 1 в редакции:</w:t>
      </w:r>
    </w:p>
    <w:p w:rsidR="00D73892" w:rsidRPr="00D73892" w:rsidRDefault="00D73892" w:rsidP="00D7389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D7389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«1.Утвердить основные характеристики бюджета муниципального района на 2021 год:</w:t>
      </w:r>
    </w:p>
    <w:p w:rsidR="00D73892" w:rsidRPr="00D73892" w:rsidRDefault="00D73892" w:rsidP="00D7389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D7389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1.1.Прогнозируемый общий объем доходов бюджета муниципального района  в сумме 314049,3 тыс. рублей;</w:t>
      </w:r>
    </w:p>
    <w:p w:rsidR="00D73892" w:rsidRPr="00D73892" w:rsidRDefault="00D73892" w:rsidP="00D7389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D7389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1.2. Общий объем расходов бюджета муниципального района в сумме 328038,9 тыс. рублей.</w:t>
      </w:r>
    </w:p>
    <w:p w:rsidR="00D73892" w:rsidRPr="00D73892" w:rsidRDefault="00D73892" w:rsidP="00D7389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D7389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1.3. Прогнозируемый дефицит бюджета муниципального района в сумме 13989,6 тыс. рублей».</w:t>
      </w:r>
    </w:p>
    <w:p w:rsidR="00D73892" w:rsidRPr="00D73892" w:rsidRDefault="00D73892" w:rsidP="00D7389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D7389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1.2. Изложить пункт 2 в редакции:</w:t>
      </w:r>
    </w:p>
    <w:p w:rsidR="00D73892" w:rsidRPr="00D73892" w:rsidRDefault="00D73892" w:rsidP="00D7389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D7389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«2.Утвердить основные характеристики бюджета муниципального района на 2021 год:</w:t>
      </w:r>
    </w:p>
    <w:p w:rsidR="00D73892" w:rsidRPr="00D73892" w:rsidRDefault="00D73892" w:rsidP="00D7389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D7389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2.1.Прогнозируемый общий объем доходов бюджета муниципального района на 2022 год в сумме 233039,0 тыс. рублей и на 2023 год в сумме 250594,2 тыс. рублей;</w:t>
      </w:r>
    </w:p>
    <w:p w:rsidR="00D73892" w:rsidRPr="00D73892" w:rsidRDefault="00D73892" w:rsidP="00D7389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D7389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2.2. Общий объем расходов бюджета муниципального района на 2022 год в сумме 233039,0 тыс. рублей, в том числе условно утвержденные расходы в сумме 6348,0 тыс. рублей и на 2023 год в сумме 250594,2 тыс. рублей, в том числе условно утвержденные расходы в сумме 10884,6 тыс. рублей.</w:t>
      </w:r>
    </w:p>
    <w:p w:rsidR="00D73892" w:rsidRPr="00D73892" w:rsidRDefault="00D73892" w:rsidP="00D7389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D73892">
        <w:rPr>
          <w:rFonts w:ascii="Arial" w:eastAsia="Times New Roman" w:hAnsi="Arial" w:cs="Arial"/>
          <w:color w:val="444444"/>
          <w:sz w:val="21"/>
          <w:szCs w:val="21"/>
          <w:lang w:eastAsia="ru-RU"/>
        </w:rPr>
        <w:lastRenderedPageBreak/>
        <w:t>2.3.Прогнозируемый дефицит бюджета муниципального района на 2022 год в сумме 0,0 тыс. рублей, на 2023 год в сумме 0,0 тыс. рублей.».</w:t>
      </w:r>
    </w:p>
    <w:p w:rsidR="00D73892" w:rsidRPr="00D73892" w:rsidRDefault="00D73892" w:rsidP="00D7389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D7389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1.3. Изложить пункт 14 в редакции:</w:t>
      </w:r>
    </w:p>
    <w:p w:rsidR="00D73892" w:rsidRPr="00D73892" w:rsidRDefault="00D73892" w:rsidP="00D7389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D7389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«14. Утвердить объем межбюджетных трансфертов, получаемых из других бюджетов бюджетной системы Российской Федерации на 2021 год в сумме 200955,8 тыс. рублей, на 2022 год в сумме 111892,7 тыс. рублей и на 2023 год в сумме 121779,9 тыс. рублей.</w:t>
      </w:r>
    </w:p>
    <w:p w:rsidR="00D73892" w:rsidRPr="00D73892" w:rsidRDefault="00D73892" w:rsidP="00D7389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D7389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Утвердить объем межбюджетных трансфертов, предоставляемых другим бюджетам бюджетной системы Российской Федерации на 2021 год в сумме 17837,0 тыс. рублей,  на 2022 год в сумме 12313,1 тыс. рублей и на 2023 год в сумме 12296,5 тыс. рублей.».</w:t>
      </w:r>
    </w:p>
    <w:p w:rsidR="00D73892" w:rsidRPr="00D73892" w:rsidRDefault="00D73892" w:rsidP="00D7389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D7389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1.4. Изложить пункт 15 в редакции:</w:t>
      </w:r>
    </w:p>
    <w:p w:rsidR="00D73892" w:rsidRPr="00D73892" w:rsidRDefault="00D73892" w:rsidP="00D7389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D7389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«15. Утвердить общий объем бюджетных ассигнований, направляемых на исполнение публичных нормативных обязательств, на 2021 год в сумме 6338,3 тыс. рублей, на 2022 год в сумме 2971,3 тыс. рублей и на 2023 год в сумме 2971,3 тыс. рублей.».</w:t>
      </w:r>
    </w:p>
    <w:p w:rsidR="00D73892" w:rsidRPr="00D73892" w:rsidRDefault="00D73892" w:rsidP="00D7389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D7389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1.5. Изложить пункт 19 в редакции:</w:t>
      </w:r>
    </w:p>
    <w:p w:rsidR="00D73892" w:rsidRPr="00D73892" w:rsidRDefault="00D73892" w:rsidP="00D7389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D7389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«19.Утвердить объем бюджетных ассигнований муниципального дорожного фонда Шимского муниципального района на 2021 год в сумме 23141,2 тыс. рублей, на 2022 год в сумме 4212,2 тыс. рублей, на 2023 год в сумме 4252,7 тыс. рублей.».</w:t>
      </w:r>
    </w:p>
    <w:p w:rsidR="00D73892" w:rsidRPr="00D73892" w:rsidRDefault="00D73892" w:rsidP="00D7389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D7389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1.6. Изложить пункт 20 в редакции:</w:t>
      </w:r>
    </w:p>
    <w:p w:rsidR="00D73892" w:rsidRPr="00D73892" w:rsidRDefault="00D73892" w:rsidP="00D7389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D7389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«20.Установить размер резервного фонда Администрации муниципального района на 2021 год в сумме 0,0 тыс. рублей, на 2022 год –  0,0 тыс. рублей, на 2023 год – 0,0 тыс. рублей.».</w:t>
      </w:r>
    </w:p>
    <w:p w:rsidR="00D73892" w:rsidRPr="00D73892" w:rsidRDefault="00D73892" w:rsidP="00D7389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D7389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2.Изложить приложения 1,2,6,8,9,10 к решению Думы муниципального района от 24.12.2020 № 21 в прилагаемой редакции.</w:t>
      </w:r>
    </w:p>
    <w:p w:rsidR="00D73892" w:rsidRPr="00D73892" w:rsidRDefault="00D73892" w:rsidP="00D73892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D7389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3.Изложить таблицу 1 приложения 11 к решению Думы муниципального района от 24.12.2020 № 21 в прилагаемой редакции.</w:t>
      </w:r>
      <w:bookmarkStart w:id="1" w:name="_Toc164233586"/>
      <w:bookmarkEnd w:id="1"/>
    </w:p>
    <w:p w:rsidR="00D73892" w:rsidRPr="00D73892" w:rsidRDefault="00D73892" w:rsidP="00D7389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D7389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4.Опубликовать настоящее решение в газете «Шимские вести» и на официальном сайте Администрации муниципального района в информационно-телекоммуникационной сети Интернет (шимский.рф).</w:t>
      </w:r>
    </w:p>
    <w:p w:rsidR="00D73892" w:rsidRPr="00D73892" w:rsidRDefault="00D73892" w:rsidP="00D7389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D7389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4.Настоящее решение вступает в силу со дня, следующего за днем его официального опубликования.</w:t>
      </w:r>
    </w:p>
    <w:p w:rsidR="00D73892" w:rsidRPr="00D73892" w:rsidRDefault="00D73892" w:rsidP="00D7389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D7389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</w:p>
    <w:p w:rsidR="00D73892" w:rsidRPr="00D73892" w:rsidRDefault="00D73892" w:rsidP="00D73892">
      <w:pPr>
        <w:shd w:val="clear" w:color="auto" w:fill="F9F9F9"/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D73892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ПОЯСНИТЕЛЬНАЯ ЗАПИСКА</w:t>
      </w:r>
    </w:p>
    <w:p w:rsidR="00D73892" w:rsidRPr="00D73892" w:rsidRDefault="00D73892" w:rsidP="00D73892">
      <w:pPr>
        <w:shd w:val="clear" w:color="auto" w:fill="F9F9F9"/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D73892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к проекту решения Думы муниципального района «О внесении изменений в решение Думы муниципального района от 24.12.2020 № 21»</w:t>
      </w:r>
    </w:p>
    <w:p w:rsidR="00D73892" w:rsidRPr="00D73892" w:rsidRDefault="00D73892" w:rsidP="00D7389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D7389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 соответствии со статьей 217 Бюджетного кодекса Российской Федерации, приказом Министерства Финансов Российской Федерации от 06.06.2019  № 85-н «О порядке формирования и применения кодов бюджетной классификации Российской Федерации, их структуре и принципах назначения»,   областным  законом от 01.11.2021 № 26-ОЗ «О внесении изменений в областной  закон от 19.12.2020 № 666-ОЗ «Об областном бюджете на 2021 год и на плановый период 2022 и 2023 годов» представленным  проектом решения Думы муниципального района предлагается внести следующие изменения:</w:t>
      </w:r>
    </w:p>
    <w:p w:rsidR="00D73892" w:rsidRPr="00D73892" w:rsidRDefault="00D73892" w:rsidP="00D7389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D7389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Увеличить доходы бюджета муниципального района на 2021 год на сумму 20342,3  тыс. рублей, на 2022 год уменьшить на 17569,0 тыс. рублей, из них:</w:t>
      </w:r>
    </w:p>
    <w:p w:rsidR="00D73892" w:rsidRPr="00D73892" w:rsidRDefault="00D73892" w:rsidP="00D7389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D7389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тыс. рублей</w:t>
      </w:r>
    </w:p>
    <w:tbl>
      <w:tblPr>
        <w:tblW w:w="13200" w:type="dxa"/>
        <w:shd w:val="clear" w:color="auto" w:fill="F9F9F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5"/>
        <w:gridCol w:w="1620"/>
        <w:gridCol w:w="1620"/>
        <w:gridCol w:w="1620"/>
      </w:tblGrid>
      <w:tr w:rsidR="00D73892" w:rsidRPr="00D73892" w:rsidTr="00D73892">
        <w:tc>
          <w:tcPr>
            <w:tcW w:w="496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t>Наименование</w:t>
            </w:r>
          </w:p>
        </w:tc>
        <w:tc>
          <w:tcPr>
            <w:tcW w:w="162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t>2021 год</w:t>
            </w:r>
          </w:p>
        </w:tc>
        <w:tc>
          <w:tcPr>
            <w:tcW w:w="162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t>2022 год</w:t>
            </w:r>
          </w:p>
        </w:tc>
        <w:tc>
          <w:tcPr>
            <w:tcW w:w="162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t>2023 год</w:t>
            </w:r>
          </w:p>
        </w:tc>
      </w:tr>
      <w:tr w:rsidR="00D73892" w:rsidRPr="00D73892" w:rsidTr="00D73892">
        <w:tc>
          <w:tcPr>
            <w:tcW w:w="496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t>Налоговые и неналоговые доходы</w:t>
            </w:r>
          </w:p>
        </w:tc>
        <w:tc>
          <w:tcPr>
            <w:tcW w:w="162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t>-1503,9</w:t>
            </w:r>
          </w:p>
        </w:tc>
        <w:tc>
          <w:tcPr>
            <w:tcW w:w="162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t> </w:t>
            </w:r>
          </w:p>
        </w:tc>
      </w:tr>
      <w:tr w:rsidR="00D73892" w:rsidRPr="00D73892" w:rsidTr="00D73892">
        <w:tc>
          <w:tcPr>
            <w:tcW w:w="496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t>Безвозмездные поступления</w:t>
            </w:r>
          </w:p>
        </w:tc>
        <w:tc>
          <w:tcPr>
            <w:tcW w:w="162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t>+21846,2</w:t>
            </w:r>
          </w:p>
        </w:tc>
        <w:tc>
          <w:tcPr>
            <w:tcW w:w="162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t>-17569,0</w:t>
            </w:r>
          </w:p>
        </w:tc>
        <w:tc>
          <w:tcPr>
            <w:tcW w:w="162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t> </w:t>
            </w:r>
          </w:p>
        </w:tc>
      </w:tr>
      <w:tr w:rsidR="00D73892" w:rsidRPr="00D73892" w:rsidTr="00D73892">
        <w:tc>
          <w:tcPr>
            <w:tcW w:w="496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Дотации</w:t>
            </w:r>
          </w:p>
        </w:tc>
        <w:tc>
          <w:tcPr>
            <w:tcW w:w="162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+500,0</w:t>
            </w:r>
          </w:p>
        </w:tc>
        <w:tc>
          <w:tcPr>
            <w:tcW w:w="162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</w:p>
        </w:tc>
        <w:tc>
          <w:tcPr>
            <w:tcW w:w="162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3892" w:rsidRPr="00D73892" w:rsidTr="00D73892">
        <w:tc>
          <w:tcPr>
            <w:tcW w:w="496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Субсидии</w:t>
            </w:r>
          </w:p>
        </w:tc>
        <w:tc>
          <w:tcPr>
            <w:tcW w:w="162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+17176,8</w:t>
            </w:r>
          </w:p>
        </w:tc>
        <w:tc>
          <w:tcPr>
            <w:tcW w:w="162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-17569,0</w:t>
            </w:r>
          </w:p>
        </w:tc>
        <w:tc>
          <w:tcPr>
            <w:tcW w:w="162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</w:p>
        </w:tc>
      </w:tr>
      <w:tr w:rsidR="00D73892" w:rsidRPr="00D73892" w:rsidTr="00D73892">
        <w:tc>
          <w:tcPr>
            <w:tcW w:w="496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Субвенции</w:t>
            </w:r>
          </w:p>
        </w:tc>
        <w:tc>
          <w:tcPr>
            <w:tcW w:w="162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+2205,1</w:t>
            </w:r>
          </w:p>
        </w:tc>
        <w:tc>
          <w:tcPr>
            <w:tcW w:w="162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</w:p>
        </w:tc>
        <w:tc>
          <w:tcPr>
            <w:tcW w:w="162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3892" w:rsidRPr="00D73892" w:rsidTr="00D73892">
        <w:tc>
          <w:tcPr>
            <w:tcW w:w="496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Иные межбюджетные трансферты</w:t>
            </w:r>
          </w:p>
        </w:tc>
        <w:tc>
          <w:tcPr>
            <w:tcW w:w="162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+1964,3</w:t>
            </w:r>
          </w:p>
        </w:tc>
        <w:tc>
          <w:tcPr>
            <w:tcW w:w="162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</w:p>
        </w:tc>
        <w:tc>
          <w:tcPr>
            <w:tcW w:w="162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3892" w:rsidRPr="00D73892" w:rsidTr="00D73892">
        <w:tc>
          <w:tcPr>
            <w:tcW w:w="496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t>ВСЕГО</w:t>
            </w:r>
          </w:p>
        </w:tc>
        <w:tc>
          <w:tcPr>
            <w:tcW w:w="162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t>+20342,3</w:t>
            </w:r>
          </w:p>
        </w:tc>
        <w:tc>
          <w:tcPr>
            <w:tcW w:w="162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t>-17569,0</w:t>
            </w:r>
          </w:p>
        </w:tc>
        <w:tc>
          <w:tcPr>
            <w:tcW w:w="162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t> </w:t>
            </w:r>
          </w:p>
        </w:tc>
      </w:tr>
    </w:tbl>
    <w:p w:rsidR="00D73892" w:rsidRPr="00D73892" w:rsidRDefault="00D73892" w:rsidP="00D7389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D7389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 том числе:</w:t>
      </w:r>
    </w:p>
    <w:p w:rsidR="00D73892" w:rsidRPr="00D73892" w:rsidRDefault="00D73892" w:rsidP="00D7389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D7389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увеличить дотации на выравнивание бюджетной обеспеченности на 2021 год в сумме 500,0 тыс. рублей;</w:t>
      </w:r>
    </w:p>
    <w:p w:rsidR="00D73892" w:rsidRPr="00D73892" w:rsidRDefault="00D73892" w:rsidP="00D7389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D7389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уменьшить субсидии на поддержку культуры на 2021 год в сумме 83,9 тыс. рублей;</w:t>
      </w:r>
    </w:p>
    <w:p w:rsidR="00D73892" w:rsidRPr="00D73892" w:rsidRDefault="00D73892" w:rsidP="00D7389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D7389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увеличить субсидии на софинансирование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 на 2021 год в сумме 17260,7 тыс. рублей;</w:t>
      </w:r>
    </w:p>
    <w:p w:rsidR="00D73892" w:rsidRPr="00D73892" w:rsidRDefault="00D73892" w:rsidP="00D7389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D7389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уменьшить субсидии на софинансирование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 на 2022 год в сумме 17569,0 тыс. рублей;</w:t>
      </w:r>
    </w:p>
    <w:p w:rsidR="00D73892" w:rsidRPr="00D73892" w:rsidRDefault="00D73892" w:rsidP="00D7389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D7389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увеличить 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на 2021 год в сумме 3132,4 тыс. рублей;</w:t>
      </w:r>
    </w:p>
    <w:p w:rsidR="00D73892" w:rsidRPr="00D73892" w:rsidRDefault="00D73892" w:rsidP="00D7389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D7389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уменьшить субвенции на ежемесячное денежное вознаграждение за классное руководство в муниципальных образовательных организациях, реализующих общеобразовательные программы начального общего, основного общего и среднего общего образования на 2021 год в сумме 14,0 тыс. рублей;</w:t>
      </w:r>
    </w:p>
    <w:p w:rsidR="00D73892" w:rsidRPr="00D73892" w:rsidRDefault="00D73892" w:rsidP="00D7389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D7389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уменьшить субвенции на осуществление отдельных государственных полномочий по оказанию мер социальной поддержки обучающимся (обучавшимся до дня выпуска) муниципальных образовательных организаций на 2021 год в сумме 205,2 тыс. рублей;</w:t>
      </w:r>
    </w:p>
    <w:p w:rsidR="00D73892" w:rsidRPr="00D73892" w:rsidRDefault="00D73892" w:rsidP="00D7389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D7389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увеличить субвенции на осуществление государственных полномочий по расчету и предоставлению дотаций на выравнивание бюджетной обеспеченности поселений на 2021 год в сумме 500,0 тыс. рублей;</w:t>
      </w:r>
    </w:p>
    <w:p w:rsidR="00D73892" w:rsidRPr="00D73892" w:rsidRDefault="00D73892" w:rsidP="00D7389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D7389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увеличить субвенции  на содержание ребенка в семье опекуна и приемной семье, а также вознаграждение, причитающееся приемному родителю на 2021 год в сумме 660,0 тыс. рублей;</w:t>
      </w:r>
    </w:p>
    <w:p w:rsidR="00D73892" w:rsidRPr="00D73892" w:rsidRDefault="00D73892" w:rsidP="00D7389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D7389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уменьшить субвенции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на 2021 год в сумме 70,0 тыс. рублей;</w:t>
      </w:r>
    </w:p>
    <w:p w:rsidR="00D73892" w:rsidRPr="00D73892" w:rsidRDefault="00D73892" w:rsidP="00D7389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D7389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уменьшить субвенции 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на 2021 год в сумме 1998,2 тыс. рублей;</w:t>
      </w:r>
    </w:p>
    <w:p w:rsidR="00D73892" w:rsidRPr="00D73892" w:rsidRDefault="00D73892" w:rsidP="00D7389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D7389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увеличить субвенции на обеспечение деятельности центров образования цифрового и гуманитарного профилей в общеобразовательных муниципальных организациях области на 2021 год в сумме 200,1 тыс. рублей;</w:t>
      </w:r>
    </w:p>
    <w:p w:rsidR="00D73892" w:rsidRPr="00D73892" w:rsidRDefault="00D73892" w:rsidP="00D7389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D7389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увеличить иные межбюджетные трансферты на частичную компенсацию дополнительных расходов на повышение оплаты труда работников бюджетной сферы на 2021 год в сумме 1674,7 тыс. рублей;</w:t>
      </w:r>
    </w:p>
    <w:p w:rsidR="00D73892" w:rsidRPr="00D73892" w:rsidRDefault="00D73892" w:rsidP="00D7389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D7389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увеличить иные межбюджетные трансферты бюджетам муниципальных районов, обеспечивших создание благоприятных условий для применения физическими лицами специального налогового режима «Налог на профессиональный доход» на 2021 год в сумме 218,6 тыс. рублей;</w:t>
      </w:r>
    </w:p>
    <w:p w:rsidR="00D73892" w:rsidRPr="00D73892" w:rsidRDefault="00D73892" w:rsidP="00D7389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D7389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увеличить иные межбюджетные трансферты на реализацию муниципальных проектов, реализуемых в рамках кластеров на 2021 год в сумме 71,0 тыс. рублей.</w:t>
      </w:r>
    </w:p>
    <w:tbl>
      <w:tblPr>
        <w:tblW w:w="13200" w:type="dxa"/>
        <w:shd w:val="clear" w:color="auto" w:fill="F9F9F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0"/>
        <w:gridCol w:w="1275"/>
        <w:gridCol w:w="1140"/>
        <w:gridCol w:w="1560"/>
        <w:gridCol w:w="3975"/>
      </w:tblGrid>
      <w:tr w:rsidR="00D73892" w:rsidRPr="00D73892" w:rsidTr="00D73892">
        <w:tc>
          <w:tcPr>
            <w:tcW w:w="153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Наименование муниципальной программы</w:t>
            </w:r>
          </w:p>
        </w:tc>
        <w:tc>
          <w:tcPr>
            <w:tcW w:w="127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Действующая редакция</w:t>
            </w:r>
          </w:p>
        </w:tc>
        <w:tc>
          <w:tcPr>
            <w:tcW w:w="114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Изменения</w:t>
            </w:r>
          </w:p>
        </w:tc>
        <w:tc>
          <w:tcPr>
            <w:tcW w:w="156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 </w:t>
            </w:r>
          </w:p>
          <w:p w:rsidR="00D73892" w:rsidRPr="00D73892" w:rsidRDefault="00D73892" w:rsidP="00D73892">
            <w:pPr>
              <w:spacing w:after="240" w:line="360" w:lineRule="atLeast"/>
              <w:textAlignment w:val="baseline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Предлагается к утверждению</w:t>
            </w:r>
          </w:p>
        </w:tc>
        <w:tc>
          <w:tcPr>
            <w:tcW w:w="397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Примечания</w:t>
            </w:r>
          </w:p>
        </w:tc>
      </w:tr>
      <w:tr w:rsidR="00D73892" w:rsidRPr="00D73892" w:rsidTr="00D73892">
        <w:tc>
          <w:tcPr>
            <w:tcW w:w="153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Налоговые доходы</w:t>
            </w:r>
          </w:p>
        </w:tc>
        <w:tc>
          <w:tcPr>
            <w:tcW w:w="127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109094,8</w:t>
            </w:r>
          </w:p>
        </w:tc>
        <w:tc>
          <w:tcPr>
            <w:tcW w:w="114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-1240,7</w:t>
            </w:r>
          </w:p>
        </w:tc>
        <w:tc>
          <w:tcPr>
            <w:tcW w:w="156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107854,1</w:t>
            </w:r>
          </w:p>
        </w:tc>
        <w:tc>
          <w:tcPr>
            <w:tcW w:w="397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Перераспределены доходы по предложениям администраторов исходя из ожидаемого поступления</w:t>
            </w:r>
          </w:p>
        </w:tc>
      </w:tr>
      <w:tr w:rsidR="00D73892" w:rsidRPr="00D73892" w:rsidTr="00D73892">
        <w:tc>
          <w:tcPr>
            <w:tcW w:w="153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Неналоговые доходы</w:t>
            </w:r>
          </w:p>
        </w:tc>
        <w:tc>
          <w:tcPr>
            <w:tcW w:w="127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5502,6</w:t>
            </w:r>
          </w:p>
        </w:tc>
        <w:tc>
          <w:tcPr>
            <w:tcW w:w="114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-263,2</w:t>
            </w:r>
          </w:p>
        </w:tc>
        <w:tc>
          <w:tcPr>
            <w:tcW w:w="156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5239,4</w:t>
            </w:r>
          </w:p>
        </w:tc>
        <w:tc>
          <w:tcPr>
            <w:tcW w:w="397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Перераспределены доходы по предложениям администраторов исходя из ожидаемого поступления</w:t>
            </w:r>
          </w:p>
        </w:tc>
      </w:tr>
      <w:tr w:rsidR="00D73892" w:rsidRPr="00D73892" w:rsidTr="00D73892">
        <w:tc>
          <w:tcPr>
            <w:tcW w:w="153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Безвозмездные поступления</w:t>
            </w:r>
          </w:p>
        </w:tc>
        <w:tc>
          <w:tcPr>
            <w:tcW w:w="127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179109,6</w:t>
            </w:r>
          </w:p>
        </w:tc>
        <w:tc>
          <w:tcPr>
            <w:tcW w:w="114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+21846,2</w:t>
            </w:r>
          </w:p>
        </w:tc>
        <w:tc>
          <w:tcPr>
            <w:tcW w:w="156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200955,8</w:t>
            </w:r>
          </w:p>
        </w:tc>
        <w:tc>
          <w:tcPr>
            <w:tcW w:w="397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Увеличены субсидии , субвенции и иные межбюджетные трансферты из областного бюджета</w:t>
            </w:r>
          </w:p>
        </w:tc>
      </w:tr>
      <w:tr w:rsidR="00D73892" w:rsidRPr="00D73892" w:rsidTr="00D73892">
        <w:tc>
          <w:tcPr>
            <w:tcW w:w="153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ИТОГО</w:t>
            </w:r>
          </w:p>
        </w:tc>
        <w:tc>
          <w:tcPr>
            <w:tcW w:w="127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293707,0</w:t>
            </w:r>
          </w:p>
        </w:tc>
        <w:tc>
          <w:tcPr>
            <w:tcW w:w="114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+20342,9</w:t>
            </w:r>
          </w:p>
        </w:tc>
        <w:tc>
          <w:tcPr>
            <w:tcW w:w="156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314049,3</w:t>
            </w:r>
          </w:p>
        </w:tc>
        <w:tc>
          <w:tcPr>
            <w:tcW w:w="397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</w:p>
        </w:tc>
      </w:tr>
    </w:tbl>
    <w:p w:rsidR="00D73892" w:rsidRPr="00D73892" w:rsidRDefault="00D73892" w:rsidP="00D7389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D7389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Кроме того,  согласно  предложений администраторов  уточнить планы на 2021 год, исходя из ожидаемого поступления доходов,  уменьшив на сумму 1503,9 тыс. рублей:</w:t>
      </w:r>
    </w:p>
    <w:p w:rsidR="00D73892" w:rsidRPr="00D73892" w:rsidRDefault="00D73892" w:rsidP="00D7389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D7389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уменьшить план по налоговым доходам на 1240,7 тыс. рублей, в том числе:</w:t>
      </w:r>
    </w:p>
    <w:p w:rsidR="00D73892" w:rsidRPr="00D73892" w:rsidRDefault="00D73892" w:rsidP="00D7389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D7389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-уменьшить  план по налогам на совокупный доход на 1415,7 тыс. рублей,</w:t>
      </w:r>
    </w:p>
    <w:p w:rsidR="00D73892" w:rsidRPr="00D73892" w:rsidRDefault="00D73892" w:rsidP="00D7389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D7389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-увеличить по государственной пошлине на сумму 175,0 тыс. рублей.</w:t>
      </w:r>
    </w:p>
    <w:p w:rsidR="00D73892" w:rsidRPr="00D73892" w:rsidRDefault="00D73892" w:rsidP="00D7389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D7389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Уменьшить план по неналоговым доходам на 263,2 тыс. рублей, в том числе:</w:t>
      </w:r>
    </w:p>
    <w:p w:rsidR="00D73892" w:rsidRPr="00D73892" w:rsidRDefault="00D73892" w:rsidP="00D7389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D7389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— уменьшить план по доходам от использования имущества, находящегося в государственной и муниципальной собственности на 363,0 тыс. рублей,</w:t>
      </w:r>
    </w:p>
    <w:p w:rsidR="00D73892" w:rsidRPr="00D73892" w:rsidRDefault="00D73892" w:rsidP="00D7389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D7389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-увеличить по доходам от оказания платных услуг и компенсации затрат государства на 68,8 тыс. рублей,</w:t>
      </w:r>
    </w:p>
    <w:p w:rsidR="00D73892" w:rsidRPr="00D73892" w:rsidRDefault="00D73892" w:rsidP="00D7389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D7389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— увеличить план по доходам от продажи материальных и нематериальных активов на 145,8 тыс. рублей.</w:t>
      </w:r>
    </w:p>
    <w:p w:rsidR="00D73892" w:rsidRPr="00D73892" w:rsidRDefault="00D73892" w:rsidP="00D7389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D7389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-уменьшить план по штрафам, санкциям, возмещению ущерба на 114,8 тыс. рублей;</w:t>
      </w:r>
    </w:p>
    <w:p w:rsidR="00D73892" w:rsidRPr="00D73892" w:rsidRDefault="00D73892" w:rsidP="00D7389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D7389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 приложении 6 « Перечень главных администраторов доходов бюджета муниципального района» дополнить кодами доходов бюджетной классификации:</w:t>
      </w:r>
    </w:p>
    <w:p w:rsidR="00D73892" w:rsidRPr="00D73892" w:rsidRDefault="00D73892" w:rsidP="00D7389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D7389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по администратору 182 «Федеральная налоговая служба» кодом 182 1 01 02080 01 0000 110 «Налог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компании);</w:t>
      </w:r>
    </w:p>
    <w:p w:rsidR="00D73892" w:rsidRPr="00D73892" w:rsidRDefault="00D73892" w:rsidP="00D7389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D7389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по администратору  415 «Генеральная Прокуратура Новгородской области» кодом 415 1 16 10123 01 0000 140 «Доходы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году;</w:t>
      </w:r>
    </w:p>
    <w:p w:rsidR="00D73892" w:rsidRPr="00D73892" w:rsidRDefault="00D73892" w:rsidP="00D7389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D7389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по администратору 700 «Администрация Шимского муниципального района» кодом 700 1 16 07010 01 0000 140.</w:t>
      </w:r>
    </w:p>
    <w:p w:rsidR="00D73892" w:rsidRPr="00D73892" w:rsidRDefault="00D73892" w:rsidP="00D7389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D7389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по администратору 792  «Комитет финансов Администрации Шимского муниципального района» кодом 792 2 02 35469 05 0000 150 Субвенции бюджетам муниципальных районов на проведение Всероссийской переписи населения 2020 года»;</w:t>
      </w:r>
    </w:p>
    <w:p w:rsidR="00D73892" w:rsidRPr="00D73892" w:rsidRDefault="00D73892" w:rsidP="00D7389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D7389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по администратору 846 «Министерство природных ресурсов, лесного хозяйства и экологии Новгородской области» кодом  846 1 16 01193 01 0000 140 «Административные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прав»;</w:t>
      </w:r>
    </w:p>
    <w:p w:rsidR="00D73892" w:rsidRPr="00D73892" w:rsidRDefault="00D73892" w:rsidP="00D7389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D7389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по администратору доходов 916 «Администрация Губернатора Новгородской области»  кодом 916 1 16 01053 01 0000 140 «Административные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 , посягающие на права граждан, налагаемые мировыми судьями, комиссиями по делам несовершеннолетних  и защите их прав»;</w:t>
      </w:r>
    </w:p>
    <w:p w:rsidR="00D73892" w:rsidRPr="00D73892" w:rsidRDefault="00D73892" w:rsidP="00D7389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D7389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по администратору  917 «Комитет записи актов гражданского состояния и организационного обеспечения деятельности мировых судей Новгородской области» кодом: 917 1 16 01193 01 0000 140 «Административные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прав».</w:t>
      </w:r>
    </w:p>
    <w:p w:rsidR="00D73892" w:rsidRPr="00D73892" w:rsidRDefault="00D73892" w:rsidP="00D7389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D7389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Расходы бюджета муниципального района на 2021 год предлагается увеличить в сумме 19506,5 тыс. рублей, в том числе по муниципальным программам:</w:t>
      </w:r>
    </w:p>
    <w:tbl>
      <w:tblPr>
        <w:tblW w:w="13200" w:type="dxa"/>
        <w:shd w:val="clear" w:color="auto" w:fill="F9F9F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0"/>
        <w:gridCol w:w="1245"/>
        <w:gridCol w:w="1140"/>
        <w:gridCol w:w="1275"/>
        <w:gridCol w:w="3435"/>
      </w:tblGrid>
      <w:tr w:rsidR="00D73892" w:rsidRPr="00D73892" w:rsidTr="00D73892">
        <w:tc>
          <w:tcPr>
            <w:tcW w:w="210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Наименование</w:t>
            </w:r>
          </w:p>
        </w:tc>
        <w:tc>
          <w:tcPr>
            <w:tcW w:w="124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Действующая редакция</w:t>
            </w:r>
          </w:p>
        </w:tc>
        <w:tc>
          <w:tcPr>
            <w:tcW w:w="114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Изменения</w:t>
            </w:r>
          </w:p>
        </w:tc>
        <w:tc>
          <w:tcPr>
            <w:tcW w:w="127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 </w:t>
            </w:r>
          </w:p>
          <w:p w:rsidR="00D73892" w:rsidRPr="00D73892" w:rsidRDefault="00D73892" w:rsidP="00D73892">
            <w:pPr>
              <w:spacing w:after="240" w:line="360" w:lineRule="atLeast"/>
              <w:textAlignment w:val="baseline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Предлагается к утверждению</w:t>
            </w:r>
          </w:p>
        </w:tc>
        <w:tc>
          <w:tcPr>
            <w:tcW w:w="343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Примечания</w:t>
            </w:r>
          </w:p>
        </w:tc>
      </w:tr>
      <w:tr w:rsidR="00D73892" w:rsidRPr="00D73892" w:rsidTr="00D73892">
        <w:tc>
          <w:tcPr>
            <w:tcW w:w="210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МП «Совершенствование и развитие местного самоуправления в Шимском муниципальном районе»</w:t>
            </w:r>
          </w:p>
        </w:tc>
        <w:tc>
          <w:tcPr>
            <w:tcW w:w="124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40169,4</w:t>
            </w:r>
          </w:p>
        </w:tc>
        <w:tc>
          <w:tcPr>
            <w:tcW w:w="114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+106,9</w:t>
            </w:r>
          </w:p>
        </w:tc>
        <w:tc>
          <w:tcPr>
            <w:tcW w:w="127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40276,3</w:t>
            </w:r>
          </w:p>
        </w:tc>
        <w:tc>
          <w:tcPr>
            <w:tcW w:w="343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Увеличены расходы на мат. Затраты за счет иных межбюджетных трансфертов из областного бюджета</w:t>
            </w:r>
          </w:p>
        </w:tc>
      </w:tr>
      <w:tr w:rsidR="00D73892" w:rsidRPr="00D73892" w:rsidTr="00D73892">
        <w:tc>
          <w:tcPr>
            <w:tcW w:w="210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МП «Совершенствование и развитие сети автомобильных дорог местного значения Шимского муниципального района, повышение безопасности дорожного движения в Шимском муниципальном районе»</w:t>
            </w:r>
          </w:p>
        </w:tc>
        <w:tc>
          <w:tcPr>
            <w:tcW w:w="124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5880,5</w:t>
            </w:r>
          </w:p>
        </w:tc>
        <w:tc>
          <w:tcPr>
            <w:tcW w:w="114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+17260,7</w:t>
            </w:r>
          </w:p>
        </w:tc>
        <w:tc>
          <w:tcPr>
            <w:tcW w:w="127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23141,2</w:t>
            </w:r>
          </w:p>
        </w:tc>
        <w:tc>
          <w:tcPr>
            <w:tcW w:w="343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Увеличена субсидия из областного бюджета на реализацию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 из областного бюджета</w:t>
            </w:r>
          </w:p>
        </w:tc>
      </w:tr>
      <w:tr w:rsidR="00D73892" w:rsidRPr="00D73892" w:rsidTr="00D73892">
        <w:tc>
          <w:tcPr>
            <w:tcW w:w="210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МП «Снижение рисков и смягчение последствий чрезвычайных ситуаций природного и техногенного характера в Шимском муниципальном районе»</w:t>
            </w:r>
          </w:p>
        </w:tc>
        <w:tc>
          <w:tcPr>
            <w:tcW w:w="124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37,4</w:t>
            </w:r>
          </w:p>
        </w:tc>
        <w:tc>
          <w:tcPr>
            <w:tcW w:w="114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-37,4</w:t>
            </w:r>
          </w:p>
        </w:tc>
        <w:tc>
          <w:tcPr>
            <w:tcW w:w="127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343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Отсутствие потребности в средствах.</w:t>
            </w:r>
          </w:p>
          <w:p w:rsidR="00D73892" w:rsidRPr="00D73892" w:rsidRDefault="00D73892" w:rsidP="00D73892">
            <w:pPr>
              <w:spacing w:after="240" w:line="360" w:lineRule="atLeast"/>
              <w:textAlignment w:val="baseline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 </w:t>
            </w:r>
          </w:p>
        </w:tc>
      </w:tr>
      <w:tr w:rsidR="00D73892" w:rsidRPr="00D73892" w:rsidTr="00D73892">
        <w:tc>
          <w:tcPr>
            <w:tcW w:w="210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МП «Развитие системы управления имуществом в Шимском муниципальном районе»</w:t>
            </w:r>
          </w:p>
        </w:tc>
        <w:tc>
          <w:tcPr>
            <w:tcW w:w="124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12008,8</w:t>
            </w:r>
          </w:p>
        </w:tc>
        <w:tc>
          <w:tcPr>
            <w:tcW w:w="114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-2693,6</w:t>
            </w:r>
          </w:p>
        </w:tc>
        <w:tc>
          <w:tcPr>
            <w:tcW w:w="127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9315,2</w:t>
            </w:r>
          </w:p>
        </w:tc>
        <w:tc>
          <w:tcPr>
            <w:tcW w:w="343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Уменьшена субвенция на приобретение жилья сиротам в сумме 1998,2 тыс. рублей, мероприятия подпрограммы развитие системы управления имуществом в сумме 695,4 тыс. рублей в связи с отсутствием потребности в средствах.</w:t>
            </w:r>
          </w:p>
        </w:tc>
      </w:tr>
    </w:tbl>
    <w:p w:rsidR="00D73892" w:rsidRPr="00D73892" w:rsidRDefault="00D73892" w:rsidP="00D7389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D7389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</w:p>
    <w:tbl>
      <w:tblPr>
        <w:tblW w:w="13200" w:type="dxa"/>
        <w:shd w:val="clear" w:color="auto" w:fill="F9F9F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0"/>
        <w:gridCol w:w="1170"/>
        <w:gridCol w:w="1275"/>
        <w:gridCol w:w="1140"/>
        <w:gridCol w:w="3795"/>
      </w:tblGrid>
      <w:tr w:rsidR="00D73892" w:rsidRPr="00D73892" w:rsidTr="00D73892">
        <w:tc>
          <w:tcPr>
            <w:tcW w:w="210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МП «Развитие культуры и туризма Шимского муниципального района»</w:t>
            </w:r>
          </w:p>
        </w:tc>
        <w:tc>
          <w:tcPr>
            <w:tcW w:w="117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49507,5</w:t>
            </w:r>
          </w:p>
        </w:tc>
        <w:tc>
          <w:tcPr>
            <w:tcW w:w="127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+1643,6</w:t>
            </w:r>
          </w:p>
        </w:tc>
        <w:tc>
          <w:tcPr>
            <w:tcW w:w="114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51151,1</w:t>
            </w:r>
          </w:p>
        </w:tc>
        <w:tc>
          <w:tcPr>
            <w:tcW w:w="379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Увеличены суммы по: -межбюджетным трансфертам на частичную компенсацию дополнительных расходов на повышение оплаты труда работников бюджетной сферы 1674,7 тыс. рублей;</w:t>
            </w:r>
          </w:p>
          <w:p w:rsidR="00D73892" w:rsidRPr="00D73892" w:rsidRDefault="00D73892" w:rsidP="00D73892">
            <w:pPr>
              <w:spacing w:after="240" w:line="360" w:lineRule="atLeast"/>
              <w:textAlignment w:val="baseline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поддержке отрасли культуры на модернизацию библиотек в части комплектования книжных фондов) в сумме 61,1 тыс. рублей.</w:t>
            </w:r>
          </w:p>
          <w:p w:rsidR="00D73892" w:rsidRPr="00D73892" w:rsidRDefault="00D73892" w:rsidP="00D73892">
            <w:pPr>
              <w:spacing w:after="240" w:line="360" w:lineRule="atLeast"/>
              <w:textAlignment w:val="baseline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на реализацию муниципальных проектов, реализуемых в рамках кластеров в сумме 50,0 тыс. рублей;</w:t>
            </w:r>
          </w:p>
          <w:p w:rsidR="00D73892" w:rsidRPr="00D73892" w:rsidRDefault="00D73892" w:rsidP="00D73892">
            <w:pPr>
              <w:spacing w:after="240" w:line="360" w:lineRule="atLeast"/>
              <w:textAlignment w:val="baseline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проведение ремонтов зданий муниципальных учреждений в сфере культуры в сумме  29,2 тыс. рублей,</w:t>
            </w:r>
          </w:p>
          <w:p w:rsidR="00D73892" w:rsidRPr="00D73892" w:rsidRDefault="00D73892" w:rsidP="00D73892">
            <w:pPr>
              <w:spacing w:after="240" w:line="360" w:lineRule="atLeast"/>
              <w:textAlignment w:val="baseline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прочие расходы  в учреждениях в сумме 7,0 тыс. рублей</w:t>
            </w:r>
          </w:p>
          <w:p w:rsidR="00D73892" w:rsidRPr="00D73892" w:rsidRDefault="00D73892" w:rsidP="00D73892">
            <w:pPr>
              <w:spacing w:after="240" w:line="360" w:lineRule="atLeast"/>
              <w:textAlignment w:val="baseline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Уменьшены суммы по:</w:t>
            </w:r>
          </w:p>
          <w:p w:rsidR="00D73892" w:rsidRPr="00D73892" w:rsidRDefault="00D73892" w:rsidP="00D73892">
            <w:pPr>
              <w:spacing w:after="240" w:line="360" w:lineRule="atLeast"/>
              <w:textAlignment w:val="baseline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субсидии на поддержку отрасли культуры (обеспечение учреждений культуры специализированным автотранспортом для обслуживания населения, в том числе сельского населения) в сумме 146,0 тыс. рублей,</w:t>
            </w:r>
          </w:p>
          <w:p w:rsidR="00D73892" w:rsidRPr="00D73892" w:rsidRDefault="00D73892" w:rsidP="00D73892">
            <w:pPr>
              <w:spacing w:after="240" w:line="360" w:lineRule="atLeast"/>
              <w:textAlignment w:val="baseline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мероприятия подпрограммы «Развитие туризма и туристской деятельности в Шимском муниципальном районе» в сумме 32,4 тыс. рублей,</w:t>
            </w:r>
          </w:p>
        </w:tc>
      </w:tr>
      <w:tr w:rsidR="00D73892" w:rsidRPr="00D73892" w:rsidTr="00D73892">
        <w:tc>
          <w:tcPr>
            <w:tcW w:w="210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МП «Развитие образования, физической культуры и спорта в Шимском муниципальном районе»</w:t>
            </w:r>
          </w:p>
        </w:tc>
        <w:tc>
          <w:tcPr>
            <w:tcW w:w="117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142537,7</w:t>
            </w:r>
          </w:p>
        </w:tc>
        <w:tc>
          <w:tcPr>
            <w:tcW w:w="127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+3923,5</w:t>
            </w:r>
          </w:p>
        </w:tc>
        <w:tc>
          <w:tcPr>
            <w:tcW w:w="114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146461,2</w:t>
            </w:r>
          </w:p>
        </w:tc>
        <w:tc>
          <w:tcPr>
            <w:tcW w:w="379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Увеличена субвенция на содержание ребенка в семье опекуна и приемной семьи в сумме 660,0 тыс. рублей, на реализацию муниципальных проектов, реализуемых в рамках кластеров в сумме 21,0 тыс. рублей, в целях сохранения достигнутого соотношения заработной платы отдельных категорий работников бюджетной сферы, определенных указами Президента РФ, к среднемесячной заработной плате наемных работников, увеличен фонд оплаты труда педагогических работников в образовательных учреждениях  в сумме 3132,5 тыс. рублей, на обеспечение деятельности центров образования цифрового и гуманитарного профилей в общеобразовательных муниципальных организациях области в сумме 200,1, на Реализацию мероприятий подпрограммы «Развитие дошкольного и общего образования Шимского муниципального района« муниципальной программы «Развитие образования, физической культуры и спорта в Шимском муниципальном районе» в сумме 153,5 тыс. рублей. на оплату услуг по лицензионному сопровождению « 1С Облако» в сумме 218,1, на прочие расходы по учреждениям  в сумме 13,6 тыс. рублей</w:t>
            </w:r>
          </w:p>
          <w:p w:rsidR="00D73892" w:rsidRPr="00D73892" w:rsidRDefault="00D73892" w:rsidP="00D73892">
            <w:pPr>
              <w:spacing w:after="240" w:line="360" w:lineRule="atLeast"/>
              <w:textAlignment w:val="baseline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Уменьшены суммы:</w:t>
            </w:r>
          </w:p>
          <w:p w:rsidR="00D73892" w:rsidRPr="00D73892" w:rsidRDefault="00D73892" w:rsidP="00D73892">
            <w:pPr>
              <w:spacing w:after="240" w:line="360" w:lineRule="atLeast"/>
              <w:textAlignment w:val="baseline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по компенсации части родительской платы в сумме 70,0 тыс. рублей, по соц. поддержке обучающихся в сумме 205,2 тыс. рублей, на денежное вознаграждение за классное руководство в сумме 14,0 тыс. рублей.</w:t>
            </w:r>
          </w:p>
        </w:tc>
      </w:tr>
      <w:tr w:rsidR="00D73892" w:rsidRPr="00D73892" w:rsidTr="00D73892">
        <w:tc>
          <w:tcPr>
            <w:tcW w:w="210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МП «Управление муниципальными финансами Шимского муниципального района»</w:t>
            </w:r>
          </w:p>
        </w:tc>
        <w:tc>
          <w:tcPr>
            <w:tcW w:w="117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22498</w:t>
            </w:r>
          </w:p>
        </w:tc>
        <w:tc>
          <w:tcPr>
            <w:tcW w:w="127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+444,4</w:t>
            </w:r>
          </w:p>
        </w:tc>
        <w:tc>
          <w:tcPr>
            <w:tcW w:w="114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22942,4</w:t>
            </w:r>
          </w:p>
        </w:tc>
        <w:tc>
          <w:tcPr>
            <w:tcW w:w="379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Увеличена сумма дотации  на выравнивание бюджетной обеспеченности местным бюджетам на техническое оснащение ООО «МПГ» для осуществления первоначальной хозяйственной деятельности, подготовку к проведению экспертизы (дегазация, очистка технических устройств) и начало работ по самой экспертизе в сумме 500,0 тыс. рублей на участие в уставном фонде межмуниципальной организации.</w:t>
            </w:r>
          </w:p>
          <w:p w:rsidR="00D73892" w:rsidRPr="00D73892" w:rsidRDefault="00D73892" w:rsidP="00D73892">
            <w:pPr>
              <w:spacing w:after="240" w:line="360" w:lineRule="atLeast"/>
              <w:textAlignment w:val="baseline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Уменьшена в сумме 55,6 тыс. рублей- процентные платежи по муниципальному долгу</w:t>
            </w:r>
          </w:p>
        </w:tc>
      </w:tr>
      <w:tr w:rsidR="00D73892" w:rsidRPr="00D73892" w:rsidTr="00D73892">
        <w:tc>
          <w:tcPr>
            <w:tcW w:w="210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МП «Комплексные меры противодействия наркомании и зависимости от других психоактивных веществ в Шимском муниципальном районе»</w:t>
            </w:r>
          </w:p>
        </w:tc>
        <w:tc>
          <w:tcPr>
            <w:tcW w:w="117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127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-15,0</w:t>
            </w:r>
          </w:p>
        </w:tc>
        <w:tc>
          <w:tcPr>
            <w:tcW w:w="114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379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Отсутствие потребности в средствах.</w:t>
            </w:r>
          </w:p>
        </w:tc>
      </w:tr>
      <w:tr w:rsidR="00D73892" w:rsidRPr="00D73892" w:rsidTr="00D73892">
        <w:tc>
          <w:tcPr>
            <w:tcW w:w="210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МП «Развитие молодежной политики в Шимском муниципальном районе»</w:t>
            </w:r>
          </w:p>
        </w:tc>
        <w:tc>
          <w:tcPr>
            <w:tcW w:w="117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55</w:t>
            </w:r>
          </w:p>
        </w:tc>
        <w:tc>
          <w:tcPr>
            <w:tcW w:w="127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-55</w:t>
            </w:r>
          </w:p>
        </w:tc>
        <w:tc>
          <w:tcPr>
            <w:tcW w:w="114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379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Отсутствие потребности в средствах.</w:t>
            </w:r>
          </w:p>
        </w:tc>
      </w:tr>
      <w:tr w:rsidR="00D73892" w:rsidRPr="00D73892" w:rsidTr="00D73892">
        <w:tc>
          <w:tcPr>
            <w:tcW w:w="210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МП «Профилактика правонарушений, терроризма и экстремизма в Шимском муниципальном районе»</w:t>
            </w:r>
          </w:p>
        </w:tc>
        <w:tc>
          <w:tcPr>
            <w:tcW w:w="117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5,0</w:t>
            </w:r>
          </w:p>
        </w:tc>
        <w:tc>
          <w:tcPr>
            <w:tcW w:w="127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-5,0</w:t>
            </w:r>
          </w:p>
        </w:tc>
        <w:tc>
          <w:tcPr>
            <w:tcW w:w="114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379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Отсутствие потребности в средствах.</w:t>
            </w:r>
          </w:p>
        </w:tc>
      </w:tr>
      <w:tr w:rsidR="00D73892" w:rsidRPr="00D73892" w:rsidTr="00D73892">
        <w:tc>
          <w:tcPr>
            <w:tcW w:w="210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Непрограммные расходы</w:t>
            </w:r>
          </w:p>
        </w:tc>
        <w:tc>
          <w:tcPr>
            <w:tcW w:w="117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28116,7</w:t>
            </w:r>
          </w:p>
        </w:tc>
        <w:tc>
          <w:tcPr>
            <w:tcW w:w="127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-1066,6</w:t>
            </w:r>
          </w:p>
        </w:tc>
        <w:tc>
          <w:tcPr>
            <w:tcW w:w="114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27050,1</w:t>
            </w:r>
          </w:p>
        </w:tc>
        <w:tc>
          <w:tcPr>
            <w:tcW w:w="379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Уменьшены расходы в сумме 102,3 тыс. рублей на утверждение генеральных планов сельских поселений, правил землепользования и застройки из-за отсутствия потребности в средствах, уменьшен размер резервного фонда в сумме1576,0 тыс. рублей</w:t>
            </w:r>
          </w:p>
          <w:p w:rsidR="00D73892" w:rsidRPr="00D73892" w:rsidRDefault="00D73892" w:rsidP="00D73892">
            <w:pPr>
              <w:spacing w:after="240" w:line="360" w:lineRule="atLeast"/>
              <w:textAlignment w:val="baseline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Зарезервирована сумме 111,7 тыс. рублей за счет иных межбюджетных трансфертов, увеличены расходы в сумме 500,0 тыс. рублей  на техническое оснащение ООО «МПГ» для осуществления первоначальной хозяйственной деятельности, подготовку к проведению экспертизы (дегазация, очистка технических устройств) и начало работ по самой</w:t>
            </w:r>
          </w:p>
        </w:tc>
      </w:tr>
      <w:tr w:rsidR="00D73892" w:rsidRPr="00D73892" w:rsidTr="00D73892">
        <w:tc>
          <w:tcPr>
            <w:tcW w:w="210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t>ИТОГО</w:t>
            </w:r>
          </w:p>
        </w:tc>
        <w:tc>
          <w:tcPr>
            <w:tcW w:w="117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t>308532,4</w:t>
            </w:r>
          </w:p>
        </w:tc>
        <w:tc>
          <w:tcPr>
            <w:tcW w:w="127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t>19506,5</w:t>
            </w:r>
          </w:p>
        </w:tc>
        <w:tc>
          <w:tcPr>
            <w:tcW w:w="114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t>328038,9</w:t>
            </w:r>
          </w:p>
        </w:tc>
        <w:tc>
          <w:tcPr>
            <w:tcW w:w="379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73892" w:rsidRPr="00D73892" w:rsidRDefault="00D73892" w:rsidP="00D7389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D73892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t> </w:t>
            </w:r>
          </w:p>
        </w:tc>
      </w:tr>
    </w:tbl>
    <w:p w:rsidR="00D73892" w:rsidRPr="00D73892" w:rsidRDefault="00D73892" w:rsidP="00D7389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D7389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По заявкам главных распорядителей средств бюджета муниципального района произведены перераспределения ассигнований по разделам, подразделам, целевым статьям и видам расходов, которые не повлекут увеличения расходной части бюджета муниципального района. Соответствующие изменения внесены в приложения 8,9,10.</w:t>
      </w:r>
    </w:p>
    <w:p w:rsidR="00D73892" w:rsidRPr="00D73892" w:rsidRDefault="00D73892" w:rsidP="00D7389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D7389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При проведении первичной антикоррупционной экспертизы представленного проекта положений, способствующих созданию условий для проявления коррупции, не выявлено.</w:t>
      </w:r>
    </w:p>
    <w:p w:rsidR="00D73892" w:rsidRPr="00D73892" w:rsidRDefault="00D73892" w:rsidP="00D73892">
      <w:pPr>
        <w:shd w:val="clear" w:color="auto" w:fill="F9F9F9"/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D73892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ПЕРЕЧЕНЬ</w:t>
      </w:r>
    </w:p>
    <w:p w:rsidR="00D73892" w:rsidRPr="00D73892" w:rsidRDefault="00D73892" w:rsidP="00D73892">
      <w:pPr>
        <w:shd w:val="clear" w:color="auto" w:fill="F9F9F9"/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D73892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НОРМАТИВНЫХ ПРАВОВЫХ АКТОВ МУНИЦИПАЛЬНОГО РАЙОНА, ПОДЛЕЖАЩИХ ПРИЗНАНИЮ УТРАТИВШИМИ СИЛУ, ПРИОСТАНОВЛЕНИЮ, ИЗМЕНЕНИЮ ИЛИ ПРИНЯТИЮ</w:t>
      </w:r>
    </w:p>
    <w:p w:rsidR="00D73892" w:rsidRPr="00D73892" w:rsidRDefault="00D73892" w:rsidP="00D7389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D7389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 соответствии с пунктом 2 статьи 179 Бюджетного кодекса Российской Федерации государственные (муниципальные) программы подлежат приведению в соответствие с законом (решением) о бюджете не позднее трех месяцев со дня вступления его в силу.</w:t>
      </w:r>
    </w:p>
    <w:p w:rsidR="00D73892" w:rsidRPr="00D73892" w:rsidRDefault="00D73892" w:rsidP="00D7389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D7389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Принятие представленного проекта решения Думы Шимского муниципального района потребует внесение изменений в следующие муниципальные программы Шимского муниципального района:</w:t>
      </w:r>
    </w:p>
    <w:p w:rsidR="00D73892" w:rsidRPr="00D73892" w:rsidRDefault="00D73892" w:rsidP="00D7389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D7389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1.«Совершенствование и развитие местного самоуправления в Шимском муниципальном районе».</w:t>
      </w:r>
    </w:p>
    <w:p w:rsidR="00D73892" w:rsidRPr="00D73892" w:rsidRDefault="00D73892" w:rsidP="00D7389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D7389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2.«Совершенствование и развитие сети автомобильных дорог местного значения Шимского муниципального района, повышение безопасности дорожного движения в Шимском муниципальном районе».</w:t>
      </w:r>
    </w:p>
    <w:p w:rsidR="00D73892" w:rsidRPr="00D73892" w:rsidRDefault="00D73892" w:rsidP="00D7389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D7389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3.«Снижение рисков и смягчение последствий чрезвычайных ситуаций природного и техногенного характера в Шимском муниципальном районе».</w:t>
      </w:r>
    </w:p>
    <w:p w:rsidR="00D73892" w:rsidRPr="00D73892" w:rsidRDefault="00D73892" w:rsidP="00D7389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D7389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4.«Развитие системы управления имуществом в Шимском муниципальном районе».</w:t>
      </w:r>
    </w:p>
    <w:p w:rsidR="00D73892" w:rsidRPr="00D73892" w:rsidRDefault="00D73892" w:rsidP="00D7389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D7389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5.«Развитие культуры и туризма Шимского муниципального района».</w:t>
      </w:r>
    </w:p>
    <w:p w:rsidR="00D73892" w:rsidRPr="00D73892" w:rsidRDefault="00D73892" w:rsidP="00D73892">
      <w:pPr>
        <w:numPr>
          <w:ilvl w:val="0"/>
          <w:numId w:val="2"/>
        </w:numPr>
        <w:shd w:val="clear" w:color="auto" w:fill="F9F9F9"/>
        <w:spacing w:after="240" w:line="360" w:lineRule="atLeast"/>
        <w:ind w:left="270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D7389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«Развитие образования, физической культуры и спорта в Шимском муниципальном районе».</w:t>
      </w:r>
    </w:p>
    <w:p w:rsidR="00D73892" w:rsidRPr="00D73892" w:rsidRDefault="00D73892" w:rsidP="00D73892">
      <w:pPr>
        <w:numPr>
          <w:ilvl w:val="0"/>
          <w:numId w:val="2"/>
        </w:numPr>
        <w:shd w:val="clear" w:color="auto" w:fill="F9F9F9"/>
        <w:spacing w:after="240" w:line="360" w:lineRule="atLeast"/>
        <w:ind w:left="270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D7389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« Управление муниципальными финансами Шимского муниципального района».</w:t>
      </w:r>
    </w:p>
    <w:p w:rsidR="00D73892" w:rsidRPr="00D73892" w:rsidRDefault="00D73892" w:rsidP="00D73892">
      <w:pPr>
        <w:numPr>
          <w:ilvl w:val="0"/>
          <w:numId w:val="2"/>
        </w:numPr>
        <w:shd w:val="clear" w:color="auto" w:fill="F9F9F9"/>
        <w:spacing w:after="240" w:line="360" w:lineRule="atLeast"/>
        <w:ind w:left="270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D7389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«Комплексные меры противодействия наркомании и зависимости от других психоактивных веществ в Шимском муниципальном районе».</w:t>
      </w:r>
    </w:p>
    <w:p w:rsidR="00D73892" w:rsidRPr="00D73892" w:rsidRDefault="00D73892" w:rsidP="00D7389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D7389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9.«Развитие молодежной политики в Шимском муниципальном районе».</w:t>
      </w:r>
    </w:p>
    <w:p w:rsidR="00D73892" w:rsidRPr="00D73892" w:rsidRDefault="00D73892" w:rsidP="00D73892">
      <w:pPr>
        <w:numPr>
          <w:ilvl w:val="0"/>
          <w:numId w:val="3"/>
        </w:numPr>
        <w:shd w:val="clear" w:color="auto" w:fill="F9F9F9"/>
        <w:spacing w:after="240" w:line="360" w:lineRule="atLeast"/>
        <w:ind w:left="270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D7389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«Профилактика правонарушений, терроризма и экстремизма в Шимском муниципальном районе».</w:t>
      </w:r>
    </w:p>
    <w:p w:rsidR="002D03BF" w:rsidRDefault="002D03BF"/>
    <w:sectPr w:rsidR="002D03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512B5"/>
    <w:multiLevelType w:val="multilevel"/>
    <w:tmpl w:val="CAF0FE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84494D"/>
    <w:multiLevelType w:val="multilevel"/>
    <w:tmpl w:val="A6DCF5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C111E0E"/>
    <w:multiLevelType w:val="multilevel"/>
    <w:tmpl w:val="62000B4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0A3"/>
    <w:rsid w:val="002D03BF"/>
    <w:rsid w:val="007D3865"/>
    <w:rsid w:val="00961F2C"/>
    <w:rsid w:val="00CF40A3"/>
    <w:rsid w:val="00D73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7C303B-0476-45EA-9004-84F457D8F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738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7389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40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2862</Words>
  <Characters>16317</Characters>
  <Application>Microsoft Office Word</Application>
  <DocSecurity>0</DocSecurity>
  <Lines>135</Lines>
  <Paragraphs>38</Paragraphs>
  <ScaleCrop>false</ScaleCrop>
  <Company/>
  <LinksUpToDate>false</LinksUpToDate>
  <CharactersWithSpaces>19141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 Викторовна</dc:creator>
  <cp:keywords/>
  <dc:description/>
  <cp:lastModifiedBy>Алёна Викторовна</cp:lastModifiedBy>
  <cp:revision>2</cp:revision>
  <dcterms:created xsi:type="dcterms:W3CDTF">2023-05-05T10:13:00Z</dcterms:created>
  <dcterms:modified xsi:type="dcterms:W3CDTF">2023-05-05T10:14:00Z</dcterms:modified>
</cp:coreProperties>
</file>