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62" w:rsidRDefault="003B7E62" w:rsidP="003B7E62">
      <w:pPr>
        <w:rPr>
          <w:b/>
        </w:rPr>
      </w:pPr>
    </w:p>
    <w:p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  <w:bookmarkStart w:id="0" w:name="_Hlk107567402"/>
      <w:bookmarkEnd w:id="0"/>
    </w:p>
    <w:p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3B7E62" w:rsidRPr="008A4DE6" w:rsidRDefault="003B7E62" w:rsidP="003B7E62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:rsidR="003B7E62" w:rsidRPr="008A4DE6" w:rsidRDefault="003B7E62" w:rsidP="003B7E62">
      <w:pPr>
        <w:suppressAutoHyphens/>
        <w:ind w:left="-567"/>
        <w:contextualSpacing/>
        <w:jc w:val="center"/>
        <w:rPr>
          <w:b/>
          <w:sz w:val="36"/>
          <w:szCs w:val="36"/>
        </w:rPr>
      </w:pPr>
    </w:p>
    <w:p w:rsidR="003B7E62" w:rsidRPr="008A4DE6" w:rsidRDefault="003B7E62" w:rsidP="003B7E62">
      <w:pPr>
        <w:suppressAutoHyphens/>
        <w:contextualSpacing/>
        <w:jc w:val="center"/>
        <w:rPr>
          <w:b/>
          <w:sz w:val="36"/>
          <w:szCs w:val="36"/>
        </w:rPr>
      </w:pPr>
    </w:p>
    <w:p w:rsidR="003B7E62" w:rsidRPr="008A4DE6" w:rsidRDefault="003B7E62" w:rsidP="003B7E62">
      <w:pPr>
        <w:suppressAutoHyphens/>
        <w:contextualSpacing/>
        <w:jc w:val="center"/>
        <w:rPr>
          <w:b/>
          <w:sz w:val="36"/>
          <w:szCs w:val="36"/>
        </w:rPr>
      </w:pPr>
    </w:p>
    <w:p w:rsidR="003B7E62" w:rsidRPr="00BC6478" w:rsidRDefault="003B7E62" w:rsidP="006027E3">
      <w:pPr>
        <w:suppressAutoHyphens/>
        <w:ind w:left="-567" w:right="-283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ВНЕСЕНИЕ ИЗМЕНЕНИЙ В </w:t>
      </w:r>
      <w:r w:rsidRPr="00BC6478">
        <w:rPr>
          <w:b/>
          <w:bCs/>
          <w:sz w:val="32"/>
          <w:szCs w:val="32"/>
        </w:rPr>
        <w:t>ГЕНЕРАЛЬНЫЙ ПЛАН ПОДГОЩСКОГО СЕЛЬСКОГО ПОСЕЛЕНИЯ</w:t>
      </w:r>
      <w:r>
        <w:rPr>
          <w:b/>
          <w:bCs/>
          <w:sz w:val="32"/>
          <w:szCs w:val="32"/>
        </w:rPr>
        <w:t xml:space="preserve"> ШИМСКОГО </w:t>
      </w:r>
    </w:p>
    <w:p w:rsidR="003B7E62" w:rsidRPr="008A4DE6" w:rsidRDefault="003B7E62" w:rsidP="006027E3">
      <w:pPr>
        <w:suppressAutoHyphens/>
        <w:ind w:left="-567" w:right="-283"/>
        <w:contextualSpacing/>
        <w:jc w:val="center"/>
        <w:rPr>
          <w:b/>
          <w:caps/>
          <w:sz w:val="28"/>
          <w:szCs w:val="28"/>
        </w:rPr>
      </w:pPr>
    </w:p>
    <w:p w:rsidR="003B7E62" w:rsidRPr="008A4DE6" w:rsidRDefault="003B7E62" w:rsidP="006027E3">
      <w:pPr>
        <w:suppressAutoHyphens/>
        <w:ind w:right="-283"/>
        <w:contextualSpacing/>
        <w:jc w:val="center"/>
        <w:rPr>
          <w:b/>
          <w:caps/>
          <w:sz w:val="28"/>
          <w:szCs w:val="28"/>
        </w:rPr>
      </w:pPr>
    </w:p>
    <w:p w:rsidR="003B7E62" w:rsidRPr="00EB22D0" w:rsidRDefault="003B7E62" w:rsidP="006027E3">
      <w:pPr>
        <w:suppressAutoHyphens/>
        <w:ind w:left="-24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ТЕРРИТОРИАЛЬНОМ ПЛАНИРОВАНИИ</w:t>
      </w:r>
    </w:p>
    <w:p w:rsidR="003B7E62" w:rsidRPr="008A4DE6" w:rsidRDefault="003B7E62" w:rsidP="006027E3">
      <w:pPr>
        <w:keepLines/>
        <w:suppressAutoHyphens/>
        <w:ind w:right="-283"/>
        <w:jc w:val="center"/>
        <w:rPr>
          <w:b/>
          <w:bCs/>
          <w:noProof/>
        </w:rPr>
      </w:pPr>
    </w:p>
    <w:p w:rsidR="003B7E62" w:rsidRDefault="003B7E62" w:rsidP="006027E3">
      <w:pPr>
        <w:suppressAutoHyphens/>
        <w:jc w:val="center"/>
        <w:rPr>
          <w:b/>
        </w:rPr>
      </w:pPr>
    </w:p>
    <w:p w:rsidR="003B7E62" w:rsidRDefault="003B7E62" w:rsidP="006027E3">
      <w:pPr>
        <w:suppressAutoHyphens/>
        <w:ind w:left="-567"/>
        <w:jc w:val="center"/>
        <w:rPr>
          <w:b/>
        </w:rPr>
      </w:pPr>
    </w:p>
    <w:p w:rsidR="003B7E62" w:rsidRDefault="003B7E62" w:rsidP="006027E3">
      <w:pPr>
        <w:suppressAutoHyphens/>
        <w:ind w:left="-567"/>
        <w:jc w:val="center"/>
        <w:rPr>
          <w:b/>
        </w:rPr>
      </w:pPr>
    </w:p>
    <w:p w:rsidR="003B7E62" w:rsidRDefault="003B7E62" w:rsidP="006027E3">
      <w:pPr>
        <w:suppressAutoHyphens/>
        <w:ind w:left="-567"/>
        <w:jc w:val="center"/>
        <w:rPr>
          <w:b/>
        </w:rPr>
      </w:pPr>
    </w:p>
    <w:p w:rsidR="003B7E62" w:rsidRDefault="003B7E62" w:rsidP="006027E3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Pr="00346615" w:rsidRDefault="003B7E62" w:rsidP="006027E3">
      <w:pPr>
        <w:keepLines/>
        <w:suppressAutoHyphens/>
        <w:jc w:val="center"/>
        <w:rPr>
          <w:b/>
          <w:bCs/>
          <w:noProof/>
          <w:sz w:val="28"/>
          <w:szCs w:val="28"/>
        </w:rPr>
      </w:pPr>
      <w:r w:rsidRPr="00346615">
        <w:rPr>
          <w:sz w:val="28"/>
          <w:szCs w:val="28"/>
        </w:rPr>
        <w:t>Муниципальный контракт</w:t>
      </w:r>
      <w:r w:rsidRPr="00346615">
        <w:rPr>
          <w:bCs/>
          <w:sz w:val="28"/>
          <w:szCs w:val="28"/>
        </w:rPr>
        <w:t>№ 015030000142300009</w:t>
      </w:r>
      <w:r>
        <w:rPr>
          <w:bCs/>
          <w:sz w:val="28"/>
          <w:szCs w:val="28"/>
        </w:rPr>
        <w:t>3</w:t>
      </w:r>
      <w:r w:rsidRPr="00346615">
        <w:rPr>
          <w:color w:val="000000"/>
          <w:sz w:val="28"/>
          <w:szCs w:val="28"/>
        </w:rPr>
        <w:t>от «18» сентября 2023 г</w:t>
      </w:r>
      <w:r w:rsidRPr="00346615">
        <w:rPr>
          <w:sz w:val="28"/>
          <w:szCs w:val="28"/>
        </w:rPr>
        <w:t>.</w:t>
      </w:r>
    </w:p>
    <w:p w:rsidR="003B7E62" w:rsidRDefault="003B7E62" w:rsidP="006027E3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</w:rPr>
      </w:pPr>
    </w:p>
    <w:p w:rsidR="003B7E62" w:rsidRPr="008A4DE6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Pr="008A4DE6" w:rsidRDefault="003B7E62" w:rsidP="003B7E62">
      <w:pPr>
        <w:keepLines/>
        <w:suppressAutoHyphens/>
        <w:ind w:left="-567"/>
        <w:jc w:val="center"/>
        <w:rPr>
          <w:b/>
          <w:bCs/>
          <w:noProof/>
          <w:kern w:val="1"/>
        </w:rPr>
      </w:pPr>
    </w:p>
    <w:p w:rsidR="003B7E62" w:rsidRDefault="003B7E62" w:rsidP="00EF40F2">
      <w:pPr>
        <w:ind w:left="-567" w:right="-283"/>
        <w:jc w:val="center"/>
        <w:rPr>
          <w:b/>
          <w:bCs/>
        </w:rPr>
      </w:pPr>
      <w:r w:rsidRPr="008A4DE6">
        <w:rPr>
          <w:b/>
          <w:bCs/>
        </w:rPr>
        <w:t>Великий Новгород</w:t>
      </w:r>
    </w:p>
    <w:p w:rsidR="006027E3" w:rsidRDefault="006027E3">
      <w:pPr>
        <w:spacing w:after="200" w:line="276" w:lineRule="auto"/>
        <w:sectPr w:rsidR="006027E3" w:rsidSect="00EF40F2">
          <w:footerReference w:type="default" r:id="rId7"/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>
        <w:br w:type="page"/>
      </w:r>
    </w:p>
    <w:p w:rsidR="006027E3" w:rsidRPr="00463ACF" w:rsidRDefault="006027E3" w:rsidP="006027E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textAlignment w:val="baseline"/>
        <w:outlineLvl w:val="2"/>
        <w:rPr>
          <w:b/>
          <w:bCs/>
        </w:rPr>
      </w:pPr>
      <w:bookmarkStart w:id="1" w:name="_Toc531703447"/>
      <w:bookmarkStart w:id="2" w:name="_Hlk96684640"/>
      <w:r w:rsidRPr="00E6177C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E6177C">
        <w:rPr>
          <w:b/>
          <w:bCs/>
        </w:rPr>
        <w:t>назначении и наименованиях планируемых для размещения объектов местного значения поселения, их основные характеристики, их местоположение, а также характеристики зон с особыми условиями использования территорий</w:t>
      </w:r>
      <w:bookmarkEnd w:id="1"/>
    </w:p>
    <w:p w:rsidR="006027E3" w:rsidRDefault="006027E3" w:rsidP="006027E3">
      <w:pPr>
        <w:jc w:val="center"/>
      </w:pPr>
    </w:p>
    <w:p w:rsidR="006027E3" w:rsidRDefault="006027E3" w:rsidP="006027E3"/>
    <w:tbl>
      <w:tblPr>
        <w:tblStyle w:val="a8"/>
        <w:tblW w:w="15055" w:type="dxa"/>
        <w:tblInd w:w="-176" w:type="dxa"/>
        <w:tblLook w:val="04A0"/>
      </w:tblPr>
      <w:tblGrid>
        <w:gridCol w:w="979"/>
        <w:gridCol w:w="3217"/>
        <w:gridCol w:w="2256"/>
        <w:gridCol w:w="2949"/>
        <w:gridCol w:w="3359"/>
        <w:gridCol w:w="2295"/>
      </w:tblGrid>
      <w:tr w:rsidR="006027E3" w:rsidTr="00373738">
        <w:tc>
          <w:tcPr>
            <w:tcW w:w="979" w:type="dxa"/>
            <w:vAlign w:val="center"/>
          </w:tcPr>
          <w:p w:rsidR="006027E3" w:rsidRDefault="006027E3" w:rsidP="00373738">
            <w:pPr>
              <w:jc w:val="center"/>
            </w:pPr>
            <w:r w:rsidRPr="00DD5369">
              <w:t xml:space="preserve">№ </w:t>
            </w:r>
            <w:r w:rsidRPr="00DD5369">
              <w:br/>
              <w:t>п/п</w:t>
            </w:r>
          </w:p>
        </w:tc>
        <w:tc>
          <w:tcPr>
            <w:tcW w:w="3217" w:type="dxa"/>
            <w:vAlign w:val="center"/>
          </w:tcPr>
          <w:p w:rsidR="006027E3" w:rsidRDefault="006027E3" w:rsidP="00373738">
            <w:pPr>
              <w:jc w:val="center"/>
            </w:pPr>
            <w:r w:rsidRPr="00DD5369">
              <w:t>Наименование объекта</w:t>
            </w:r>
          </w:p>
        </w:tc>
        <w:tc>
          <w:tcPr>
            <w:tcW w:w="2256" w:type="dxa"/>
            <w:vAlign w:val="center"/>
          </w:tcPr>
          <w:p w:rsidR="006027E3" w:rsidRDefault="006027E3" w:rsidP="00373738">
            <w:pPr>
              <w:jc w:val="center"/>
            </w:pPr>
            <w:r>
              <w:t>Основные характеристики</w:t>
            </w:r>
          </w:p>
        </w:tc>
        <w:tc>
          <w:tcPr>
            <w:tcW w:w="2949" w:type="dxa"/>
            <w:vAlign w:val="center"/>
          </w:tcPr>
          <w:p w:rsidR="006027E3" w:rsidRDefault="006027E3" w:rsidP="00373738">
            <w:pPr>
              <w:jc w:val="center"/>
            </w:pPr>
            <w:r w:rsidRPr="00DD5369">
              <w:t>Местоположение</w:t>
            </w:r>
          </w:p>
        </w:tc>
        <w:tc>
          <w:tcPr>
            <w:tcW w:w="3359" w:type="dxa"/>
            <w:vAlign w:val="center"/>
          </w:tcPr>
          <w:p w:rsidR="006027E3" w:rsidRDefault="006027E3" w:rsidP="00373738">
            <w:pPr>
              <w:jc w:val="center"/>
            </w:pPr>
            <w:r>
              <w:t>Характеристика з</w:t>
            </w:r>
            <w:r w:rsidRPr="00794D24">
              <w:t>оны с особыми условиями использования территории</w:t>
            </w:r>
          </w:p>
        </w:tc>
        <w:tc>
          <w:tcPr>
            <w:tcW w:w="2295" w:type="dxa"/>
            <w:vAlign w:val="center"/>
          </w:tcPr>
          <w:p w:rsidR="006027E3" w:rsidRDefault="006027E3" w:rsidP="00373738">
            <w:pPr>
              <w:jc w:val="center"/>
            </w:pPr>
            <w:r>
              <w:t>Статус объекта</w:t>
            </w:r>
          </w:p>
        </w:tc>
      </w:tr>
      <w:tr w:rsidR="006027E3" w:rsidTr="00373738">
        <w:tc>
          <w:tcPr>
            <w:tcW w:w="979" w:type="dxa"/>
          </w:tcPr>
          <w:p w:rsidR="006027E3" w:rsidRDefault="006027E3" w:rsidP="00373738">
            <w:pPr>
              <w:jc w:val="center"/>
            </w:pPr>
            <w:r w:rsidRPr="00705F6F">
              <w:t>1</w:t>
            </w:r>
          </w:p>
        </w:tc>
        <w:tc>
          <w:tcPr>
            <w:tcW w:w="3217" w:type="dxa"/>
          </w:tcPr>
          <w:p w:rsidR="006027E3" w:rsidRDefault="006027E3" w:rsidP="00373738">
            <w:pPr>
              <w:jc w:val="center"/>
            </w:pPr>
            <w:r w:rsidRPr="00705F6F">
              <w:t>2</w:t>
            </w:r>
          </w:p>
        </w:tc>
        <w:tc>
          <w:tcPr>
            <w:tcW w:w="2256" w:type="dxa"/>
          </w:tcPr>
          <w:p w:rsidR="006027E3" w:rsidRDefault="006027E3" w:rsidP="00373738">
            <w:pPr>
              <w:jc w:val="center"/>
            </w:pPr>
            <w:r>
              <w:t>3</w:t>
            </w:r>
          </w:p>
        </w:tc>
        <w:tc>
          <w:tcPr>
            <w:tcW w:w="2949" w:type="dxa"/>
          </w:tcPr>
          <w:p w:rsidR="006027E3" w:rsidRDefault="006027E3" w:rsidP="00373738">
            <w:pPr>
              <w:jc w:val="center"/>
            </w:pPr>
            <w:r>
              <w:t>4</w:t>
            </w:r>
          </w:p>
        </w:tc>
        <w:tc>
          <w:tcPr>
            <w:tcW w:w="3359" w:type="dxa"/>
          </w:tcPr>
          <w:p w:rsidR="006027E3" w:rsidRDefault="006027E3" w:rsidP="00373738">
            <w:pPr>
              <w:jc w:val="center"/>
            </w:pPr>
            <w:r>
              <w:t>5</w:t>
            </w:r>
          </w:p>
        </w:tc>
        <w:tc>
          <w:tcPr>
            <w:tcW w:w="2295" w:type="dxa"/>
          </w:tcPr>
          <w:p w:rsidR="006027E3" w:rsidRDefault="006027E3" w:rsidP="00373738">
            <w:pPr>
              <w:jc w:val="center"/>
            </w:pPr>
            <w:r>
              <w:t>6</w:t>
            </w:r>
          </w:p>
        </w:tc>
      </w:tr>
      <w:tr w:rsidR="006027E3" w:rsidRPr="00891B10" w:rsidTr="00373738">
        <w:tc>
          <w:tcPr>
            <w:tcW w:w="979" w:type="dxa"/>
            <w:vMerge w:val="restart"/>
          </w:tcPr>
          <w:p w:rsidR="006027E3" w:rsidRPr="00F71CC1" w:rsidRDefault="006027E3" w:rsidP="00373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076" w:type="dxa"/>
            <w:gridSpan w:val="5"/>
          </w:tcPr>
          <w:p w:rsidR="006027E3" w:rsidRPr="00891B10" w:rsidRDefault="006027E3" w:rsidP="00373738">
            <w:r w:rsidRPr="00891B10">
              <w:t>Виды объектов: Объекты физической культуры и массового спорта</w:t>
            </w:r>
          </w:p>
        </w:tc>
      </w:tr>
      <w:tr w:rsidR="006027E3" w:rsidRPr="00891B10" w:rsidTr="00373738">
        <w:tc>
          <w:tcPr>
            <w:tcW w:w="979" w:type="dxa"/>
            <w:vMerge/>
          </w:tcPr>
          <w:p w:rsidR="006027E3" w:rsidRPr="00F71CC1" w:rsidRDefault="006027E3" w:rsidP="00373738">
            <w:pPr>
              <w:rPr>
                <w:color w:val="000000" w:themeColor="text1"/>
              </w:rPr>
            </w:pPr>
          </w:p>
        </w:tc>
        <w:tc>
          <w:tcPr>
            <w:tcW w:w="14076" w:type="dxa"/>
            <w:gridSpan w:val="5"/>
            <w:vAlign w:val="center"/>
          </w:tcPr>
          <w:p w:rsidR="006027E3" w:rsidRPr="00891B10" w:rsidRDefault="006027E3" w:rsidP="00373738">
            <w:r w:rsidRPr="00891B10">
              <w:rPr>
                <w:bCs/>
                <w:color w:val="000000" w:themeColor="text1"/>
              </w:rPr>
              <w:t xml:space="preserve">Назначение объектов: </w:t>
            </w:r>
            <w:r w:rsidRPr="00891B10">
              <w:t>Повышение комфортного уровня проживания населения; повышение доли населения, систематически занимающегося физической культурой и спортом</w:t>
            </w:r>
          </w:p>
        </w:tc>
      </w:tr>
      <w:tr w:rsidR="006027E3" w:rsidRPr="00891B10" w:rsidTr="00373738">
        <w:tc>
          <w:tcPr>
            <w:tcW w:w="979" w:type="dxa"/>
          </w:tcPr>
          <w:p w:rsidR="006027E3" w:rsidRPr="00F71CC1" w:rsidRDefault="006027E3" w:rsidP="00373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F71CC1">
              <w:rPr>
                <w:color w:val="000000" w:themeColor="text1"/>
              </w:rPr>
              <w:t>.1</w:t>
            </w:r>
          </w:p>
        </w:tc>
        <w:tc>
          <w:tcPr>
            <w:tcW w:w="3217" w:type="dxa"/>
          </w:tcPr>
          <w:p w:rsidR="006027E3" w:rsidRPr="00891B10" w:rsidRDefault="006027E3" w:rsidP="00373738">
            <w:r>
              <w:t>Спортивное сооружение</w:t>
            </w:r>
          </w:p>
        </w:tc>
        <w:tc>
          <w:tcPr>
            <w:tcW w:w="2256" w:type="dxa"/>
          </w:tcPr>
          <w:p w:rsidR="006027E3" w:rsidRPr="00891B10" w:rsidRDefault="006027E3" w:rsidP="00FB614A">
            <w:pPr>
              <w:ind w:right="-21"/>
            </w:pPr>
            <w:r>
              <w:t>Площадь</w:t>
            </w:r>
            <w:r w:rsidR="00FB614A">
              <w:t xml:space="preserve"> 0.</w:t>
            </w:r>
            <w:r>
              <w:t xml:space="preserve"> 9</w:t>
            </w:r>
            <w:r w:rsidR="00FB614A">
              <w:t>7 га</w:t>
            </w:r>
          </w:p>
        </w:tc>
        <w:tc>
          <w:tcPr>
            <w:tcW w:w="2949" w:type="dxa"/>
          </w:tcPr>
          <w:p w:rsidR="006027E3" w:rsidRPr="00891B10" w:rsidRDefault="006027E3" w:rsidP="00373738">
            <w:pPr>
              <w:jc w:val="both"/>
            </w:pPr>
            <w:r>
              <w:t>с. Подгощи</w:t>
            </w:r>
          </w:p>
        </w:tc>
        <w:tc>
          <w:tcPr>
            <w:tcW w:w="3359" w:type="dxa"/>
          </w:tcPr>
          <w:p w:rsidR="006027E3" w:rsidRPr="00891B10" w:rsidRDefault="006027E3" w:rsidP="00373738">
            <w:pPr>
              <w:jc w:val="center"/>
            </w:pPr>
            <w:r w:rsidRPr="00891B10">
              <w:rPr>
                <w:color w:val="000000" w:themeColor="text1"/>
              </w:rPr>
              <w:t>-</w:t>
            </w:r>
          </w:p>
        </w:tc>
        <w:tc>
          <w:tcPr>
            <w:tcW w:w="2295" w:type="dxa"/>
          </w:tcPr>
          <w:p w:rsidR="006027E3" w:rsidRPr="00891B10" w:rsidRDefault="006027E3" w:rsidP="00373738">
            <w:r w:rsidRPr="00891B10">
              <w:rPr>
                <w:bCs/>
                <w:color w:val="000000" w:themeColor="text1"/>
              </w:rPr>
              <w:t>Планируемый к размещению</w:t>
            </w:r>
          </w:p>
        </w:tc>
      </w:tr>
    </w:tbl>
    <w:p w:rsidR="006027E3" w:rsidRPr="006A7B9D" w:rsidRDefault="006027E3" w:rsidP="006027E3"/>
    <w:p w:rsidR="006027E3" w:rsidRPr="006A7B9D" w:rsidRDefault="006027E3" w:rsidP="006027E3">
      <w:pPr>
        <w:keepNext/>
        <w:suppressAutoHyphens/>
        <w:ind w:firstLine="709"/>
        <w:jc w:val="center"/>
        <w:outlineLvl w:val="1"/>
        <w:rPr>
          <w:b/>
          <w:strike/>
        </w:rPr>
      </w:pPr>
      <w:bookmarkStart w:id="3" w:name="_Toc517629978"/>
      <w:bookmarkStart w:id="4" w:name="_Toc31637269"/>
      <w:bookmarkEnd w:id="2"/>
      <w:r w:rsidRPr="006A7B9D">
        <w:rPr>
          <w:b/>
        </w:rPr>
        <w:t xml:space="preserve">2. </w:t>
      </w:r>
      <w:bookmarkStart w:id="5" w:name="_Hlk96686057"/>
      <w:r w:rsidRPr="006A7B9D">
        <w:rPr>
          <w:b/>
        </w:rPr>
        <w:t>Параметры функциональных зон, а также сведения о планируемых для размещения в них объектов</w:t>
      </w:r>
      <w:bookmarkEnd w:id="3"/>
      <w:bookmarkEnd w:id="4"/>
      <w:bookmarkEnd w:id="5"/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3289"/>
        <w:gridCol w:w="1559"/>
        <w:gridCol w:w="1985"/>
        <w:gridCol w:w="5245"/>
        <w:gridCol w:w="1984"/>
      </w:tblGrid>
      <w:tr w:rsidR="006027E3" w:rsidRPr="00362DA8" w:rsidTr="00373738">
        <w:tc>
          <w:tcPr>
            <w:tcW w:w="964" w:type="dxa"/>
            <w:vMerge w:val="restart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245" w:type="dxa"/>
            <w:vMerge w:val="restart"/>
            <w:vAlign w:val="center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>
              <w:rPr>
                <w:rStyle w:val="a7"/>
                <w:iCs/>
              </w:rPr>
              <w:footnoteReference w:id="2"/>
            </w:r>
          </w:p>
        </w:tc>
      </w:tr>
      <w:tr w:rsidR="006027E3" w:rsidRPr="00362DA8" w:rsidTr="00373738">
        <w:tc>
          <w:tcPr>
            <w:tcW w:w="964" w:type="dxa"/>
            <w:vMerge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245" w:type="dxa"/>
            <w:vMerge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027E3" w:rsidRPr="00362DA8" w:rsidRDefault="006027E3" w:rsidP="00373738">
            <w:pPr>
              <w:jc w:val="center"/>
              <w:rPr>
                <w:iCs/>
              </w:rPr>
            </w:pPr>
          </w:p>
        </w:tc>
      </w:tr>
      <w:tr w:rsidR="006027E3" w:rsidRPr="00362DA8" w:rsidTr="00373738">
        <w:trPr>
          <w:tblHeader/>
        </w:trPr>
        <w:tc>
          <w:tcPr>
            <w:tcW w:w="964" w:type="dxa"/>
            <w:shd w:val="clear" w:color="auto" w:fill="auto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bookmarkStart w:id="6" w:name="_Hlk96690716"/>
            <w:r w:rsidRPr="00362DA8">
              <w:rPr>
                <w:b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6027E3" w:rsidRPr="00904844" w:rsidRDefault="006027E3" w:rsidP="00373738">
            <w:pPr>
              <w:jc w:val="center"/>
              <w:rPr>
                <w:bCs/>
              </w:rPr>
            </w:pPr>
            <w:r w:rsidRPr="00904844">
              <w:rPr>
                <w:b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027E3" w:rsidRPr="00362DA8" w:rsidRDefault="006027E3" w:rsidP="00373738">
            <w:pPr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tabs>
                <w:tab w:val="left" w:pos="930"/>
              </w:tabs>
              <w:rPr>
                <w:bCs/>
              </w:rPr>
            </w:pPr>
            <w:r w:rsidRPr="00276331">
              <w:rPr>
                <w:bCs/>
              </w:rPr>
              <w:t>Зона застройки индивидуальными жилыми домами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lang w:val="en-US"/>
              </w:rPr>
            </w:pPr>
            <w:r w:rsidRPr="00276331">
              <w:rPr>
                <w:bCs/>
              </w:rPr>
              <w:t>1</w:t>
            </w:r>
            <w:r w:rsidR="008B5140" w:rsidRPr="00276331">
              <w:rPr>
                <w:bCs/>
              </w:rPr>
              <w:t>799</w:t>
            </w:r>
            <w:r w:rsidRPr="00276331">
              <w:rPr>
                <w:bCs/>
              </w:rPr>
              <w:t>.</w:t>
            </w:r>
            <w:r w:rsidR="008B5140" w:rsidRPr="00276331">
              <w:rPr>
                <w:bCs/>
                <w:lang w:val="en-US"/>
              </w:rPr>
              <w:t>14</w:t>
            </w:r>
          </w:p>
          <w:p w:rsidR="00B050F9" w:rsidRPr="00276331" w:rsidRDefault="00B050F9" w:rsidP="00B050F9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Пункт редуцирования газа – 9 шт.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Региональное</w:t>
            </w:r>
          </w:p>
        </w:tc>
      </w:tr>
      <w:tr w:rsidR="001C3487" w:rsidRPr="00276331" w:rsidTr="00373738">
        <w:trPr>
          <w:trHeight w:val="870"/>
          <w:tblHeader/>
        </w:trPr>
        <w:tc>
          <w:tcPr>
            <w:tcW w:w="964" w:type="dxa"/>
            <w:shd w:val="clear" w:color="auto" w:fill="auto"/>
          </w:tcPr>
          <w:p w:rsidR="001C3487" w:rsidRPr="00276331" w:rsidRDefault="001C3487" w:rsidP="001C3487">
            <w:pPr>
              <w:rPr>
                <w:bCs/>
              </w:rPr>
            </w:pPr>
            <w:r w:rsidRPr="00276331">
              <w:rPr>
                <w:bCs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1C3487" w:rsidRPr="00276331" w:rsidRDefault="001C3487" w:rsidP="001C3487">
            <w:pPr>
              <w:tabs>
                <w:tab w:val="left" w:pos="930"/>
              </w:tabs>
              <w:rPr>
                <w:bCs/>
              </w:rPr>
            </w:pPr>
            <w:r w:rsidRPr="00276331">
              <w:rPr>
                <w:bCs/>
              </w:rPr>
              <w:t>Общественно-деловые зоны</w:t>
            </w:r>
          </w:p>
        </w:tc>
        <w:tc>
          <w:tcPr>
            <w:tcW w:w="1559" w:type="dxa"/>
            <w:shd w:val="clear" w:color="auto" w:fill="auto"/>
          </w:tcPr>
          <w:p w:rsidR="001C3487" w:rsidRPr="00276331" w:rsidRDefault="001C3487" w:rsidP="001C3487">
            <w:pPr>
              <w:rPr>
                <w:bCs/>
              </w:rPr>
            </w:pPr>
            <w:r w:rsidRPr="00276331">
              <w:rPr>
                <w:bCs/>
              </w:rPr>
              <w:t>12.71</w:t>
            </w:r>
          </w:p>
        </w:tc>
        <w:tc>
          <w:tcPr>
            <w:tcW w:w="1985" w:type="dxa"/>
            <w:shd w:val="clear" w:color="auto" w:fill="auto"/>
          </w:tcPr>
          <w:p w:rsidR="001C3487" w:rsidRPr="00276331" w:rsidRDefault="001C3487" w:rsidP="001C348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1C3487" w:rsidRPr="00276331" w:rsidRDefault="001C3487" w:rsidP="001C3487">
            <w:pPr>
              <w:rPr>
                <w:bCs/>
              </w:rPr>
            </w:pPr>
            <w:r w:rsidRPr="00276331">
              <w:t>Спортивное сооружение</w:t>
            </w:r>
          </w:p>
        </w:tc>
        <w:tc>
          <w:tcPr>
            <w:tcW w:w="1984" w:type="dxa"/>
            <w:shd w:val="clear" w:color="auto" w:fill="auto"/>
          </w:tcPr>
          <w:p w:rsidR="001C3487" w:rsidRPr="00276331" w:rsidRDefault="001C3487" w:rsidP="001C3487">
            <w:pPr>
              <w:rPr>
                <w:bCs/>
              </w:rPr>
            </w:pPr>
            <w:r w:rsidRPr="00276331">
              <w:rPr>
                <w:bCs/>
              </w:rPr>
              <w:t>Местное сельского поселения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tabs>
                <w:tab w:val="left" w:pos="930"/>
              </w:tabs>
              <w:rPr>
                <w:bCs/>
              </w:rPr>
            </w:pPr>
            <w:r w:rsidRPr="00276331">
              <w:rPr>
                <w:bCs/>
              </w:rPr>
              <w:t>Зона исторической застройки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0.01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rHeight w:val="424"/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Производственная зона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lang w:val="en-US"/>
              </w:rPr>
            </w:pPr>
            <w:r w:rsidRPr="00276331">
              <w:rPr>
                <w:bCs/>
              </w:rPr>
              <w:t>89.00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lastRenderedPageBreak/>
              <w:t>5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инженерной инфраструктуры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1.53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22</w:t>
            </w:r>
            <w:r w:rsidR="008B5140" w:rsidRPr="00276331">
              <w:rPr>
                <w:bCs/>
              </w:rPr>
              <w:t>1</w:t>
            </w:r>
            <w:r w:rsidRPr="00276331">
              <w:rPr>
                <w:bCs/>
              </w:rPr>
              <w:t>.</w:t>
            </w:r>
            <w:r w:rsidR="008B5140" w:rsidRPr="00276331">
              <w:rPr>
                <w:bCs/>
              </w:rPr>
              <w:t>79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tabs>
                <w:tab w:val="left" w:pos="1095"/>
              </w:tabs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сельскохозяйственного использования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90</w:t>
            </w:r>
            <w:r w:rsidR="008B5140" w:rsidRPr="00276331">
              <w:rPr>
                <w:bCs/>
              </w:rPr>
              <w:t>71</w:t>
            </w:r>
            <w:r w:rsidRPr="00276331">
              <w:rPr>
                <w:bCs/>
              </w:rPr>
              <w:t>.</w:t>
            </w:r>
            <w:r w:rsidR="008B5140" w:rsidRPr="00276331">
              <w:rPr>
                <w:bCs/>
              </w:rPr>
              <w:t>62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Региональное</w:t>
            </w:r>
          </w:p>
        </w:tc>
      </w:tr>
      <w:tr w:rsidR="00B050F9" w:rsidRPr="00276331" w:rsidTr="00373738">
        <w:trPr>
          <w:trHeight w:val="438"/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t>Зона сельскохозяйственных угодий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lang w:val="en-US"/>
              </w:rPr>
            </w:pPr>
            <w:r w:rsidRPr="00276331">
              <w:rPr>
                <w:bCs/>
              </w:rPr>
              <w:t>9604.</w:t>
            </w:r>
            <w:r w:rsidR="00391594" w:rsidRPr="00276331">
              <w:rPr>
                <w:bCs/>
                <w:lang w:val="en-US"/>
              </w:rPr>
              <w:t>2</w:t>
            </w:r>
            <w:r w:rsidR="00CE63D3" w:rsidRPr="00276331">
              <w:rPr>
                <w:bCs/>
                <w:lang w:val="en-US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rFonts w:eastAsia="Calibri"/>
                <w:bCs/>
              </w:rPr>
            </w:pPr>
            <w:r w:rsidRPr="00276331">
              <w:rPr>
                <w:bCs/>
              </w:rPr>
              <w:t>Пункт редуцирования газа – 6 шт.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Региональное</w:t>
            </w:r>
          </w:p>
        </w:tc>
      </w:tr>
      <w:tr w:rsidR="00B050F9" w:rsidRPr="00276331" w:rsidTr="00373738">
        <w:trPr>
          <w:trHeight w:val="445"/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9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Зоны рекреационного назначения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59.57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отдыха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5.22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лесов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12651.01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B050F9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кладбищ</w:t>
            </w:r>
          </w:p>
        </w:tc>
        <w:tc>
          <w:tcPr>
            <w:tcW w:w="1559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8.42</w:t>
            </w:r>
          </w:p>
        </w:tc>
        <w:tc>
          <w:tcPr>
            <w:tcW w:w="1985" w:type="dxa"/>
            <w:shd w:val="clear" w:color="auto" w:fill="auto"/>
          </w:tcPr>
          <w:p w:rsidR="00B050F9" w:rsidRPr="00276331" w:rsidRDefault="00B050F9" w:rsidP="00D73137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B050F9" w:rsidRPr="00276331" w:rsidRDefault="00B050F9" w:rsidP="00B050F9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tr w:rsidR="00CE63D3" w:rsidRPr="00276331" w:rsidTr="00373738">
        <w:trPr>
          <w:tblHeader/>
        </w:trPr>
        <w:tc>
          <w:tcPr>
            <w:tcW w:w="964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  <w:lang w:val="en-US"/>
              </w:rPr>
            </w:pPr>
            <w:r w:rsidRPr="00276331">
              <w:rPr>
                <w:bCs/>
                <w:lang w:val="en-US"/>
              </w:rPr>
              <w:t>13</w:t>
            </w:r>
          </w:p>
        </w:tc>
        <w:tc>
          <w:tcPr>
            <w:tcW w:w="3289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  <w:iCs/>
              </w:rPr>
            </w:pPr>
            <w:r w:rsidRPr="00276331">
              <w:rPr>
                <w:bCs/>
                <w:iCs/>
              </w:rPr>
              <w:t>Зона акваторий</w:t>
            </w:r>
          </w:p>
        </w:tc>
        <w:tc>
          <w:tcPr>
            <w:tcW w:w="1559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  <w:lang w:val="en-US"/>
              </w:rPr>
            </w:pPr>
            <w:r w:rsidRPr="00276331">
              <w:rPr>
                <w:bCs/>
                <w:lang w:val="en-US"/>
              </w:rPr>
              <w:t>281.97</w:t>
            </w:r>
          </w:p>
        </w:tc>
        <w:tc>
          <w:tcPr>
            <w:tcW w:w="1985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  <w:tc>
          <w:tcPr>
            <w:tcW w:w="5245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</w:rPr>
            </w:pPr>
            <w:r w:rsidRPr="00276331">
              <w:rPr>
                <w:bCs/>
              </w:rPr>
              <w:t>Не размещаются</w:t>
            </w:r>
          </w:p>
        </w:tc>
        <w:tc>
          <w:tcPr>
            <w:tcW w:w="1984" w:type="dxa"/>
            <w:shd w:val="clear" w:color="auto" w:fill="auto"/>
          </w:tcPr>
          <w:p w:rsidR="00CE63D3" w:rsidRPr="00276331" w:rsidRDefault="00CE63D3" w:rsidP="00CE63D3">
            <w:pPr>
              <w:rPr>
                <w:bCs/>
              </w:rPr>
            </w:pPr>
            <w:r w:rsidRPr="00276331">
              <w:rPr>
                <w:bCs/>
              </w:rPr>
              <w:t>-</w:t>
            </w:r>
          </w:p>
        </w:tc>
      </w:tr>
      <w:bookmarkEnd w:id="6"/>
    </w:tbl>
    <w:p w:rsidR="006027E3" w:rsidRPr="00276331" w:rsidRDefault="006027E3" w:rsidP="006027E3">
      <w:pPr>
        <w:spacing w:after="120" w:line="240" w:lineRule="exact"/>
        <w:rPr>
          <w:sz w:val="28"/>
        </w:rPr>
      </w:pPr>
    </w:p>
    <w:p w:rsidR="006027E3" w:rsidRPr="004E17E4" w:rsidRDefault="006027E3" w:rsidP="006027E3">
      <w:pPr>
        <w:spacing w:after="120" w:line="240" w:lineRule="exact"/>
        <w:jc w:val="center"/>
        <w:rPr>
          <w:sz w:val="28"/>
        </w:rPr>
      </w:pPr>
    </w:p>
    <w:p w:rsidR="006027E3" w:rsidRDefault="006027E3">
      <w:pPr>
        <w:spacing w:after="200" w:line="276" w:lineRule="auto"/>
      </w:pPr>
    </w:p>
    <w:p w:rsidR="003337C6" w:rsidRDefault="003337C6"/>
    <w:sectPr w:rsidR="003337C6" w:rsidSect="006027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25" w:rsidRDefault="00C73F25" w:rsidP="006027E3">
      <w:r>
        <w:separator/>
      </w:r>
    </w:p>
  </w:endnote>
  <w:endnote w:type="continuationSeparator" w:id="1">
    <w:p w:rsidR="00C73F25" w:rsidRDefault="00C73F25" w:rsidP="0060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34366"/>
      <w:docPartObj>
        <w:docPartGallery w:val="Page Numbers (Bottom of Page)"/>
        <w:docPartUnique/>
      </w:docPartObj>
    </w:sdtPr>
    <w:sdtContent>
      <w:p w:rsidR="00EF40F2" w:rsidRDefault="00001CE8">
        <w:pPr>
          <w:pStyle w:val="ab"/>
          <w:jc w:val="center"/>
        </w:pPr>
        <w:r>
          <w:fldChar w:fldCharType="begin"/>
        </w:r>
        <w:r w:rsidR="00EF40F2">
          <w:instrText>PAGE   \* MERGEFORMAT</w:instrText>
        </w:r>
        <w:r>
          <w:fldChar w:fldCharType="separate"/>
        </w:r>
        <w:r w:rsidR="00276331">
          <w:rPr>
            <w:noProof/>
          </w:rPr>
          <w:t>2</w:t>
        </w:r>
        <w:r>
          <w:fldChar w:fldCharType="end"/>
        </w:r>
      </w:p>
    </w:sdtContent>
  </w:sdt>
  <w:p w:rsidR="00EF40F2" w:rsidRDefault="00EF40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25" w:rsidRDefault="00C73F25" w:rsidP="006027E3">
      <w:r>
        <w:separator/>
      </w:r>
    </w:p>
  </w:footnote>
  <w:footnote w:type="continuationSeparator" w:id="1">
    <w:p w:rsidR="00C73F25" w:rsidRDefault="00C73F25" w:rsidP="006027E3">
      <w:r>
        <w:continuationSeparator/>
      </w:r>
    </w:p>
  </w:footnote>
  <w:footnote w:id="2">
    <w:p w:rsidR="006027E3" w:rsidRPr="004E17E4" w:rsidRDefault="006027E3" w:rsidP="006027E3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C6A2F"/>
    <w:multiLevelType w:val="hybridMultilevel"/>
    <w:tmpl w:val="3DDEDD64"/>
    <w:lvl w:ilvl="0" w:tplc="DFE6170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E62"/>
    <w:rsid w:val="00001CE8"/>
    <w:rsid w:val="00017226"/>
    <w:rsid w:val="000D6092"/>
    <w:rsid w:val="000F0A0F"/>
    <w:rsid w:val="001C3487"/>
    <w:rsid w:val="00276331"/>
    <w:rsid w:val="002E3582"/>
    <w:rsid w:val="003337C6"/>
    <w:rsid w:val="00381649"/>
    <w:rsid w:val="00391594"/>
    <w:rsid w:val="003B7E62"/>
    <w:rsid w:val="004A4608"/>
    <w:rsid w:val="005E4EB8"/>
    <w:rsid w:val="006027E3"/>
    <w:rsid w:val="0064556F"/>
    <w:rsid w:val="006529AF"/>
    <w:rsid w:val="007156D1"/>
    <w:rsid w:val="007341BF"/>
    <w:rsid w:val="00746925"/>
    <w:rsid w:val="008B5140"/>
    <w:rsid w:val="00902883"/>
    <w:rsid w:val="009505AC"/>
    <w:rsid w:val="00967E3A"/>
    <w:rsid w:val="00A43049"/>
    <w:rsid w:val="00A90D8F"/>
    <w:rsid w:val="00B050F9"/>
    <w:rsid w:val="00B06831"/>
    <w:rsid w:val="00B17C91"/>
    <w:rsid w:val="00C65D1D"/>
    <w:rsid w:val="00C73F25"/>
    <w:rsid w:val="00CE63D3"/>
    <w:rsid w:val="00D11F68"/>
    <w:rsid w:val="00D14905"/>
    <w:rsid w:val="00D73137"/>
    <w:rsid w:val="00DA20B1"/>
    <w:rsid w:val="00EF40F2"/>
    <w:rsid w:val="00F906E8"/>
    <w:rsid w:val="00F92C2E"/>
    <w:rsid w:val="00FB614A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27E3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6027E3"/>
    <w:rPr>
      <w:rFonts w:ascii="Times New Roman" w:eastAsia="Calibri" w:hAnsi="Times New Roman" w:cs="Times New Roman"/>
      <w:kern w:val="2"/>
      <w:sz w:val="24"/>
      <w:szCs w:val="24"/>
    </w:rPr>
  </w:style>
  <w:style w:type="paragraph" w:styleId="a5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6"/>
    <w:uiPriority w:val="99"/>
    <w:rsid w:val="006027E3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6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5"/>
    <w:uiPriority w:val="99"/>
    <w:rsid w:val="006027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aliases w:val="Знак сноски 1,Знак сноски-FN,Ciae niinee-FN,Referencia nota al pie"/>
    <w:uiPriority w:val="99"/>
    <w:rsid w:val="006027E3"/>
    <w:rPr>
      <w:vertAlign w:val="superscript"/>
    </w:rPr>
  </w:style>
  <w:style w:type="table" w:styleId="a8">
    <w:name w:val="Table Grid"/>
    <w:basedOn w:val="a1"/>
    <w:uiPriority w:val="39"/>
    <w:rsid w:val="00602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40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4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40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4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2023-10-23T11:45:00Z</dcterms:created>
  <dcterms:modified xsi:type="dcterms:W3CDTF">2024-01-19T03:15:00Z</dcterms:modified>
</cp:coreProperties>
</file>