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47" w:rsidRPr="00632847" w:rsidRDefault="00632847" w:rsidP="00632847">
      <w:pPr>
        <w:ind w:firstLine="709"/>
        <w:jc w:val="center"/>
        <w:rPr>
          <w:b/>
          <w:sz w:val="96"/>
        </w:rPr>
      </w:pPr>
      <w:r w:rsidRPr="00632847">
        <w:rPr>
          <w:rFonts w:eastAsia="Times New Roman" w:cs="Times New Roman"/>
          <w:b/>
          <w:szCs w:val="9"/>
          <w:lang w:eastAsia="ru-RU"/>
        </w:rPr>
        <w:t>Информация о профилактической работе за 2023 год</w:t>
      </w:r>
    </w:p>
    <w:p w:rsidR="00632847" w:rsidRPr="00632847" w:rsidRDefault="00632847" w:rsidP="00632847">
      <w:pPr>
        <w:ind w:firstLine="709"/>
        <w:jc w:val="both"/>
      </w:pPr>
      <w:r w:rsidRPr="00632847">
        <w:t>За  2023 год проведено 15 заседаний районной комиссии, на которых рассмотрено 63 вопроса по профилактике безнадзорности и правонарушений несовершеннолетних. Районной комиссией направлено в органы и учреждения профилактики 175 поручений.</w:t>
      </w:r>
    </w:p>
    <w:p w:rsidR="00632847" w:rsidRPr="00632847" w:rsidRDefault="00632847" w:rsidP="00632847">
      <w:pPr>
        <w:ind w:firstLine="709"/>
        <w:jc w:val="both"/>
      </w:pPr>
      <w:proofErr w:type="gramStart"/>
      <w:r w:rsidRPr="00632847">
        <w:t xml:space="preserve">Рассмотрено материалов об административных правонарушениях 25, из них: 8 материалов в отношении несовершеннолетних по статьям ст. 12 </w:t>
      </w:r>
      <w:proofErr w:type="spellStart"/>
      <w:r w:rsidRPr="00632847">
        <w:t>КоАП</w:t>
      </w:r>
      <w:proofErr w:type="spellEnd"/>
      <w:r w:rsidRPr="00632847">
        <w:t xml:space="preserve"> РФ — 5, ст. 19.16 </w:t>
      </w:r>
      <w:proofErr w:type="spellStart"/>
      <w:r w:rsidRPr="00632847">
        <w:t>КоАП</w:t>
      </w:r>
      <w:proofErr w:type="spellEnd"/>
      <w:r w:rsidRPr="00632847">
        <w:t xml:space="preserve"> РФ — 1, ст.19.15 </w:t>
      </w:r>
      <w:proofErr w:type="spellStart"/>
      <w:r w:rsidRPr="00632847">
        <w:t>КоАП</w:t>
      </w:r>
      <w:proofErr w:type="spellEnd"/>
      <w:r w:rsidRPr="00632847">
        <w:t xml:space="preserve"> РФ и 17 материалов на законных представителей несовершеннолетних и взрослых лиц: по ст.5.35 ч.1 </w:t>
      </w:r>
      <w:proofErr w:type="spellStart"/>
      <w:r w:rsidRPr="00632847">
        <w:t>КоАП</w:t>
      </w:r>
      <w:proofErr w:type="spellEnd"/>
      <w:r w:rsidRPr="00632847">
        <w:t xml:space="preserve"> РФ-17, по ст.20.22 </w:t>
      </w:r>
      <w:proofErr w:type="spellStart"/>
      <w:r w:rsidRPr="00632847">
        <w:t>КоАП</w:t>
      </w:r>
      <w:proofErr w:type="spellEnd"/>
      <w:r w:rsidRPr="00632847">
        <w:t xml:space="preserve"> РФ -1 .   В отношении 3 несовершеннолетних рассмотрены постановления об отказе</w:t>
      </w:r>
      <w:proofErr w:type="gramEnd"/>
      <w:r w:rsidRPr="00632847">
        <w:t xml:space="preserve"> в возбуждении уголовных дел.</w:t>
      </w:r>
    </w:p>
    <w:p w:rsidR="00632847" w:rsidRPr="00632847" w:rsidRDefault="00632847" w:rsidP="00632847">
      <w:pPr>
        <w:ind w:firstLine="709"/>
        <w:jc w:val="both"/>
      </w:pPr>
      <w:r w:rsidRPr="00632847">
        <w:t xml:space="preserve">На территории Шимского муниципального района за 2023 год несовершеннолетними и с их участием совершено 4 преступления, за аналогичный период прошлого года 2 преступления. Количество несовершеннолетних совершивших преступления 5, ранее совершали преступления 0. Одно преступление по </w:t>
      </w:r>
      <w:proofErr w:type="gramStart"/>
      <w:r w:rsidRPr="00632847">
        <w:t>ч</w:t>
      </w:r>
      <w:proofErr w:type="gramEnd"/>
      <w:r w:rsidRPr="00632847">
        <w:t>.1 ст.112 УК РФ совершено двумя несовершеннолетними, зарегистрированными   и проживающими на территории Солецкого района,  3 преступления по ст.158 УК РФ совершены несовершеннолетними Шимского района, одно преступление совершено гражданином за неделю до наступления совершеннолетия, выявлено через неделю после совершения преступления. В связи, с чем профилактическая работа не проводилась.</w:t>
      </w:r>
    </w:p>
    <w:p w:rsidR="00632847" w:rsidRPr="00632847" w:rsidRDefault="00632847" w:rsidP="00632847">
      <w:pPr>
        <w:ind w:firstLine="709"/>
        <w:jc w:val="both"/>
      </w:pPr>
      <w:r w:rsidRPr="00632847">
        <w:t>За 12 месяцев 2023 года проведено 32 мероприятия по выявлению нарушений, связанных с продажей несовершеннолетним алкогольной продукции и табачных  изделий. Нарушений не выявлено.</w:t>
      </w:r>
    </w:p>
    <w:p w:rsidR="00632847" w:rsidRPr="00632847" w:rsidRDefault="00632847" w:rsidP="00632847">
      <w:pPr>
        <w:ind w:firstLine="709"/>
        <w:jc w:val="both"/>
      </w:pPr>
      <w:r w:rsidRPr="00632847">
        <w:t>В целях профилактики совершения административных правонарушений и преступлений в образовательных учреждениях проведено 30 лекции с учащимися на темы «Уголовная и административная ответственность несовершеннолетних», «Профилактика терроризма и экстремизма». Так же проведены профилактические беседы о вреде курения и употребления спиртных напитков, наркотиков.</w:t>
      </w:r>
    </w:p>
    <w:p w:rsidR="00632847" w:rsidRPr="00632847" w:rsidRDefault="00632847" w:rsidP="00632847">
      <w:r w:rsidRPr="00632847">
        <w:lastRenderedPageBreak/>
        <w:t>Органами системы профилактики проведено 49 совместных рейдов по мету жительства семей  и несовершеннолетних внесенных в списки находящихся в социально опасном положении.</w:t>
      </w:r>
    </w:p>
    <w:p w:rsidR="00C040EB" w:rsidRDefault="00C040EB"/>
    <w:sectPr w:rsidR="00C040EB" w:rsidSect="00C040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9"/>
  <w:proofState w:spelling="clean" w:grammar="clean"/>
  <w:defaultTabStop w:val="708"/>
  <w:characterSpacingControl w:val="doNotCompress"/>
  <w:compat/>
  <w:rsids>
    <w:rsidRoot w:val="00632847"/>
    <w:rsid w:val="00632847"/>
    <w:rsid w:val="00A73564"/>
    <w:rsid w:val="00C04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0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28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94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589659">
          <w:marLeft w:val="0"/>
          <w:marRight w:val="0"/>
          <w:marTop w:val="0"/>
          <w:marBottom w:val="16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Павлова</dc:creator>
  <cp:lastModifiedBy>Ирина Павлова</cp:lastModifiedBy>
  <cp:revision>1</cp:revision>
  <dcterms:created xsi:type="dcterms:W3CDTF">2025-02-03T15:37:00Z</dcterms:created>
  <dcterms:modified xsi:type="dcterms:W3CDTF">2025-02-03T15:38:00Z</dcterms:modified>
</cp:coreProperties>
</file>