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6136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Постановление Правительства Новгородской области от 14 июня 2019 г. N 218 </w:t>
        </w:r>
        <w:r>
          <w:rPr>
            <w:rStyle w:val="a4"/>
            <w:b w:val="0"/>
            <w:bCs w:val="0"/>
          </w:rPr>
          <w:t>"О государственной программе Новгородской области "Содействие занятости населения в Новгородской области на 2019 - 2025 годы" (с изменениями и дополнениями)</w:t>
        </w:r>
      </w:hyperlink>
    </w:p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изменено с 23 апреля 2020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22 апреля 2020 г. N 159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bookmarkStart w:id="0" w:name="_GoBack"/>
      <w:r>
        <w:t>Постановление Правительства Новгородской области от 14 июня 2019 г. N 218</w:t>
      </w:r>
      <w:r>
        <w:br/>
        <w:t>"О государственной программе Новгородской области "Содействие занятости населения в Новгородской области на 2019 - 2025 годы"</w:t>
      </w:r>
    </w:p>
    <w:bookmarkEnd w:id="0"/>
    <w:p w:rsidR="00000000" w:rsidRDefault="00026136">
      <w:pPr>
        <w:pStyle w:val="ab"/>
      </w:pPr>
      <w:r>
        <w:t>С изменениями и дополнениями от:</w:t>
      </w:r>
    </w:p>
    <w:p w:rsidR="00000000" w:rsidRDefault="000261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27 января, 22 апреля, </w:t>
      </w:r>
      <w:r>
        <w:rPr>
          <w:shd w:val="clear" w:color="auto" w:fill="EAEFED"/>
        </w:rPr>
        <w:t>11 августа, 21 октября 2020 г., 9 апреля 2021 г.</w:t>
      </w:r>
    </w:p>
    <w:p w:rsidR="00000000" w:rsidRDefault="00026136"/>
    <w:p w:rsidR="00000000" w:rsidRDefault="00026136">
      <w:r>
        <w:t xml:space="preserve">В соответствии со </w:t>
      </w:r>
      <w:hyperlink r:id="rId10" w:history="1">
        <w:r>
          <w:rPr>
            <w:rStyle w:val="a4"/>
          </w:rPr>
          <w:t>статьей 179</w:t>
        </w:r>
      </w:hyperlink>
      <w:r>
        <w:t xml:space="preserve"> Бюджетного кодекса Российской Федерации и </w:t>
      </w:r>
      <w:hyperlink r:id="rId11" w:history="1">
        <w:r>
          <w:rPr>
            <w:rStyle w:val="a4"/>
          </w:rPr>
          <w:t>переч</w:t>
        </w:r>
        <w:r>
          <w:rPr>
            <w:rStyle w:val="a4"/>
          </w:rPr>
          <w:t>нем</w:t>
        </w:r>
      </w:hyperlink>
      <w:r>
        <w:t xml:space="preserve"> государственных программ Новгородской области, утвержденным </w:t>
      </w:r>
      <w:hyperlink r:id="rId12" w:history="1">
        <w:r>
          <w:rPr>
            <w:rStyle w:val="a4"/>
          </w:rPr>
          <w:t>распоряжением</w:t>
        </w:r>
      </w:hyperlink>
      <w:r>
        <w:t xml:space="preserve"> Правительства Новгородской области от 02.09.2013 N 99-рг, Правительство Новгородской области постановляет:</w:t>
      </w:r>
    </w:p>
    <w:p w:rsidR="00000000" w:rsidRDefault="00026136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государственную программу</w:t>
        </w:r>
      </w:hyperlink>
      <w:r>
        <w:t xml:space="preserve"> Новгородской области "Содействие занятости населения в Новгородской области на 2019 - 2025 годы" (далее государственная программа).</w:t>
      </w:r>
    </w:p>
    <w:p w:rsidR="00000000" w:rsidRDefault="00026136">
      <w:bookmarkStart w:id="2" w:name="sub_2"/>
      <w:bookmarkEnd w:id="1"/>
      <w:r>
        <w:t>2. Признать утратившими силу постано</w:t>
      </w:r>
      <w:r>
        <w:t>вления Правительства Новгородской области:</w:t>
      </w:r>
    </w:p>
    <w:bookmarkStart w:id="3" w:name="sub_21"/>
    <w:bookmarkEnd w:id="2"/>
    <w:p w:rsidR="00000000" w:rsidRDefault="00026136">
      <w:r>
        <w:fldChar w:fldCharType="begin"/>
      </w:r>
      <w:r>
        <w:instrText>HYPERLINK "http://ivo.garant.ru/document/redirect/16564717/0"</w:instrText>
      </w:r>
      <w:r>
        <w:fldChar w:fldCharType="separate"/>
      </w:r>
      <w:r>
        <w:rPr>
          <w:rStyle w:val="a4"/>
        </w:rPr>
        <w:t>от 17.10.2013 N 268</w:t>
      </w:r>
      <w:r>
        <w:fldChar w:fldCharType="end"/>
      </w:r>
      <w:r>
        <w:t xml:space="preserve"> "Об утверждении государственной программы Новгородской области "Содействие занятости населения в Новгородской области </w:t>
      </w:r>
      <w:r>
        <w:t>на 2014 - 2021 годы";</w:t>
      </w:r>
    </w:p>
    <w:bookmarkStart w:id="4" w:name="sub_22"/>
    <w:bookmarkEnd w:id="3"/>
    <w:p w:rsidR="00000000" w:rsidRDefault="00026136">
      <w:r>
        <w:fldChar w:fldCharType="begin"/>
      </w:r>
      <w:r>
        <w:instrText>HYPERLINK "http://ivo.garant.ru/document/redirect/16501718/0"</w:instrText>
      </w:r>
      <w:r>
        <w:fldChar w:fldCharType="separate"/>
      </w:r>
      <w:r>
        <w:rPr>
          <w:rStyle w:val="a4"/>
        </w:rPr>
        <w:t>от 30.01.2014 N 34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</w:t>
      </w:r>
      <w:r>
        <w:t>0 годы";</w:t>
      </w:r>
    </w:p>
    <w:bookmarkStart w:id="5" w:name="sub_23"/>
    <w:bookmarkEnd w:id="4"/>
    <w:p w:rsidR="00000000" w:rsidRDefault="00026136">
      <w:r>
        <w:fldChar w:fldCharType="begin"/>
      </w:r>
      <w:r>
        <w:instrText>HYPERLINK "http://ivo.garant.ru/document/redirect/16503467/0"</w:instrText>
      </w:r>
      <w:r>
        <w:fldChar w:fldCharType="separate"/>
      </w:r>
      <w:r>
        <w:rPr>
          <w:rStyle w:val="a4"/>
        </w:rPr>
        <w:t>от 22.09.2014 N 484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6" w:name="sub_24"/>
    <w:bookmarkEnd w:id="5"/>
    <w:p w:rsidR="00000000" w:rsidRDefault="00026136">
      <w:r>
        <w:fldChar w:fldCharType="begin"/>
      </w:r>
      <w:r>
        <w:instrText>HYPERLINK "http://ivo.garant.ru/document/redirect/16503950/0"</w:instrText>
      </w:r>
      <w:r>
        <w:fldChar w:fldCharType="separate"/>
      </w:r>
      <w:r>
        <w:rPr>
          <w:rStyle w:val="a4"/>
        </w:rPr>
        <w:t>от 01.12.2014 N 578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7" w:name="sub_25"/>
    <w:bookmarkEnd w:id="6"/>
    <w:p w:rsidR="00000000" w:rsidRDefault="00026136">
      <w:r>
        <w:fldChar w:fldCharType="begin"/>
      </w:r>
      <w:r>
        <w:instrText>HYP</w:instrText>
      </w:r>
      <w:r>
        <w:instrText>ERLINK "http://ivo.garant.ru/document/redirect/16507608/0"</w:instrText>
      </w:r>
      <w:r>
        <w:fldChar w:fldCharType="separate"/>
      </w:r>
      <w:r>
        <w:rPr>
          <w:rStyle w:val="a4"/>
        </w:rPr>
        <w:t>от 25.12.2014 N 654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8" w:name="sub_26"/>
    <w:bookmarkEnd w:id="7"/>
    <w:p w:rsidR="00000000" w:rsidRDefault="00026136">
      <w:r>
        <w:fldChar w:fldCharType="begin"/>
      </w:r>
      <w:r>
        <w:instrText>HYPERLINK "http</w:instrText>
      </w:r>
      <w:r>
        <w:instrText>://ivo.garant.ru/document/redirect/16520036/0"</w:instrText>
      </w:r>
      <w:r>
        <w:fldChar w:fldCharType="separate"/>
      </w:r>
      <w:r>
        <w:rPr>
          <w:rStyle w:val="a4"/>
        </w:rPr>
        <w:t>от 02.03.2015 N 72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9" w:name="sub_27"/>
    <w:bookmarkEnd w:id="8"/>
    <w:p w:rsidR="00000000" w:rsidRDefault="00026136">
      <w:r>
        <w:fldChar w:fldCharType="begin"/>
      </w:r>
      <w:r>
        <w:instrText>HYPERLINK "http://ivo.garant.ru/document/redirect/16520334/0"</w:instrText>
      </w:r>
      <w:r>
        <w:fldChar w:fldCharType="separate"/>
      </w:r>
      <w:r>
        <w:rPr>
          <w:rStyle w:val="a4"/>
        </w:rPr>
        <w:t>от 16.04.2015 N 150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0" w:name="sub_28"/>
    <w:bookmarkEnd w:id="9"/>
    <w:p w:rsidR="00000000" w:rsidRDefault="00026136">
      <w:r>
        <w:fldChar w:fldCharType="begin"/>
      </w:r>
      <w:r>
        <w:instrText>HYPERLINK "h</w:instrText>
      </w:r>
      <w:r>
        <w:instrText>ttp://ivo.garant.ru/document/redirect/16520359/0"</w:instrText>
      </w:r>
      <w:r>
        <w:fldChar w:fldCharType="separate"/>
      </w:r>
      <w:r>
        <w:rPr>
          <w:rStyle w:val="a4"/>
        </w:rPr>
        <w:t>от 16.04.2015 N 152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1" w:name="sub_29"/>
    <w:bookmarkEnd w:id="10"/>
    <w:p w:rsidR="00000000" w:rsidRDefault="00026136">
      <w:r>
        <w:fldChar w:fldCharType="begin"/>
      </w:r>
      <w:r>
        <w:instrText>HYPERLINK "http://ivo.ga</w:instrText>
      </w:r>
      <w:r>
        <w:instrText>rant.ru/document/redirect/16525693/0"</w:instrText>
      </w:r>
      <w:r>
        <w:fldChar w:fldCharType="separate"/>
      </w:r>
      <w:r>
        <w:rPr>
          <w:rStyle w:val="a4"/>
        </w:rPr>
        <w:t>от 18.05.2015 N 207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2" w:name="sub_30"/>
    <w:bookmarkEnd w:id="11"/>
    <w:p w:rsidR="00000000" w:rsidRDefault="00026136">
      <w:r>
        <w:fldChar w:fldCharType="begin"/>
      </w:r>
      <w:r>
        <w:instrText>HYPERLINK "http://ivo.garant.ru/docu</w:instrText>
      </w:r>
      <w:r>
        <w:instrText>ment/redirect/16557834/0"</w:instrText>
      </w:r>
      <w:r>
        <w:fldChar w:fldCharType="separate"/>
      </w:r>
      <w:r>
        <w:rPr>
          <w:rStyle w:val="a4"/>
        </w:rPr>
        <w:t>от 03.11.2015 N 432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3" w:name="sub_31"/>
    <w:bookmarkEnd w:id="12"/>
    <w:p w:rsidR="00000000" w:rsidRDefault="00026136">
      <w:r>
        <w:fldChar w:fldCharType="begin"/>
      </w:r>
      <w:r>
        <w:instrText>HYPERLINK "http://ivo.garant.ru/document/redirec</w:instrText>
      </w:r>
      <w:r>
        <w:instrText>t/16567070/0"</w:instrText>
      </w:r>
      <w:r>
        <w:fldChar w:fldCharType="separate"/>
      </w:r>
      <w:r>
        <w:rPr>
          <w:rStyle w:val="a4"/>
        </w:rPr>
        <w:t>от 11.12.2015 N 495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4" w:name="sub_32"/>
    <w:bookmarkEnd w:id="13"/>
    <w:p w:rsidR="00000000" w:rsidRDefault="00026136">
      <w:r>
        <w:fldChar w:fldCharType="begin"/>
      </w:r>
      <w:r>
        <w:instrText>HYPERLINK "http://ivo.garant.ru/document/redirect/16566810/0</w:instrText>
      </w:r>
      <w:r>
        <w:instrText>"</w:instrText>
      </w:r>
      <w:r>
        <w:fldChar w:fldCharType="separate"/>
      </w:r>
      <w:r>
        <w:rPr>
          <w:rStyle w:val="a4"/>
        </w:rPr>
        <w:t>от 28.12.2015 N 523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5" w:name="sub_33"/>
    <w:bookmarkEnd w:id="14"/>
    <w:p w:rsidR="00000000" w:rsidRDefault="00026136">
      <w:r>
        <w:fldChar w:fldCharType="begin"/>
      </w:r>
      <w:r>
        <w:instrText>HYPERLINK "http://ivo.garant.ru/document/redirect/45000056/0"</w:instrText>
      </w:r>
      <w:r>
        <w:fldChar w:fldCharType="separate"/>
      </w:r>
      <w:r>
        <w:rPr>
          <w:rStyle w:val="a4"/>
        </w:rPr>
        <w:t>от 12.02.20</w:t>
      </w:r>
      <w:r>
        <w:rPr>
          <w:rStyle w:val="a4"/>
        </w:rPr>
        <w:t>16 N 50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6" w:name="sub_34"/>
    <w:bookmarkEnd w:id="15"/>
    <w:p w:rsidR="00000000" w:rsidRDefault="00026136">
      <w:r>
        <w:fldChar w:fldCharType="begin"/>
      </w:r>
      <w:r>
        <w:instrText>HYPERLINK "http://ivo.garant.ru/document/redirect/45001468/0"</w:instrText>
      </w:r>
      <w:r>
        <w:fldChar w:fldCharType="separate"/>
      </w:r>
      <w:r>
        <w:rPr>
          <w:rStyle w:val="a4"/>
        </w:rPr>
        <w:t>от 31.03.2016 N 119</w:t>
      </w:r>
      <w:r>
        <w:fldChar w:fldCharType="end"/>
      </w:r>
      <w:r>
        <w:t xml:space="preserve"> "</w:t>
      </w:r>
      <w:r>
        <w:t>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7" w:name="sub_35"/>
    <w:bookmarkEnd w:id="16"/>
    <w:p w:rsidR="00000000" w:rsidRDefault="00026136">
      <w:r>
        <w:lastRenderedPageBreak/>
        <w:fldChar w:fldCharType="begin"/>
      </w:r>
      <w:r>
        <w:instrText>HYPERLINK "http://ivo.garant.ru/document/redirect/45005364/0"</w:instrText>
      </w:r>
      <w:r>
        <w:fldChar w:fldCharType="separate"/>
      </w:r>
      <w:r>
        <w:rPr>
          <w:rStyle w:val="a4"/>
        </w:rPr>
        <w:t>от 06.09.2016 N 324</w:t>
      </w:r>
      <w:r>
        <w:fldChar w:fldCharType="end"/>
      </w:r>
      <w:r>
        <w:t xml:space="preserve"> "О внесении и</w:t>
      </w:r>
      <w:r>
        <w:t>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8" w:name="sub_36"/>
    <w:bookmarkEnd w:id="17"/>
    <w:p w:rsidR="00000000" w:rsidRDefault="00026136">
      <w:r>
        <w:fldChar w:fldCharType="begin"/>
      </w:r>
      <w:r>
        <w:instrText>HYPERLINK "http://ivo.garant.ru/document/redirect/45006206/0"</w:instrText>
      </w:r>
      <w:r>
        <w:fldChar w:fldCharType="separate"/>
      </w:r>
      <w:r>
        <w:rPr>
          <w:rStyle w:val="a4"/>
        </w:rPr>
        <w:t>от 20.10.2016 N 373</w:t>
      </w:r>
      <w:r>
        <w:fldChar w:fldCharType="end"/>
      </w:r>
      <w:r>
        <w:t xml:space="preserve"> "О внесении изменений в г</w:t>
      </w:r>
      <w:r>
        <w:t>осударственную программу Новгородской области "Содействие занятости населения в Новгородской области на 2014 - 2020 годы";</w:t>
      </w:r>
    </w:p>
    <w:bookmarkStart w:id="19" w:name="sub_37"/>
    <w:bookmarkEnd w:id="18"/>
    <w:p w:rsidR="00000000" w:rsidRDefault="00026136">
      <w:r>
        <w:fldChar w:fldCharType="begin"/>
      </w:r>
      <w:r>
        <w:instrText>HYPERLINK "http://ivo.garant.ru/document/redirect/45009996/0"</w:instrText>
      </w:r>
      <w:r>
        <w:fldChar w:fldCharType="separate"/>
      </w:r>
      <w:r>
        <w:rPr>
          <w:rStyle w:val="a4"/>
        </w:rPr>
        <w:t>от 14.03.2017 N 76</w:t>
      </w:r>
      <w:r>
        <w:fldChar w:fldCharType="end"/>
      </w:r>
      <w:r>
        <w:t xml:space="preserve"> "О внесении изменений в государственну</w:t>
      </w:r>
      <w:r>
        <w:t>ю программу Новгородской области "Содействие занятости населения в Новгородской области на 2014 - 2020 годы";</w:t>
      </w:r>
    </w:p>
    <w:bookmarkStart w:id="20" w:name="sub_38"/>
    <w:bookmarkEnd w:id="19"/>
    <w:p w:rsidR="00000000" w:rsidRDefault="00026136">
      <w:r>
        <w:fldChar w:fldCharType="begin"/>
      </w:r>
      <w:r>
        <w:instrText>HYPERLINK "http://ivo.garant.ru/document/redirect/45014680/0"</w:instrText>
      </w:r>
      <w:r>
        <w:fldChar w:fldCharType="separate"/>
      </w:r>
      <w:r>
        <w:rPr>
          <w:rStyle w:val="a4"/>
        </w:rPr>
        <w:t>от 21.09.2017 N 321</w:t>
      </w:r>
      <w:r>
        <w:fldChar w:fldCharType="end"/>
      </w:r>
      <w:r>
        <w:t xml:space="preserve"> "О внесении изменений в государственную программу </w:t>
      </w:r>
      <w:r>
        <w:t>Новгородской области "Содействие занятости населения в Новгородской области на 2014 - 2020 годы";</w:t>
      </w:r>
    </w:p>
    <w:bookmarkStart w:id="21" w:name="sub_39"/>
    <w:bookmarkEnd w:id="20"/>
    <w:p w:rsidR="00000000" w:rsidRDefault="00026136">
      <w:r>
        <w:fldChar w:fldCharType="begin"/>
      </w:r>
      <w:r>
        <w:instrText>HYPERLINK "http://ivo.garant.ru/document/redirect/45016202/0"</w:instrText>
      </w:r>
      <w:r>
        <w:fldChar w:fldCharType="separate"/>
      </w:r>
      <w:r>
        <w:rPr>
          <w:rStyle w:val="a4"/>
        </w:rPr>
        <w:t>от 14.11.2017 N 407</w:t>
      </w:r>
      <w:r>
        <w:fldChar w:fldCharType="end"/>
      </w:r>
      <w:r>
        <w:t xml:space="preserve"> "О внесении изменений в государственную программу Новгородской</w:t>
      </w:r>
      <w:r>
        <w:t xml:space="preserve"> области "Содействие занятости населения в Новгородской области на 2014 - 2020 годы";</w:t>
      </w:r>
    </w:p>
    <w:bookmarkStart w:id="22" w:name="sub_40"/>
    <w:bookmarkEnd w:id="21"/>
    <w:p w:rsidR="00000000" w:rsidRDefault="00026136">
      <w:r>
        <w:fldChar w:fldCharType="begin"/>
      </w:r>
      <w:r>
        <w:instrText>HYPERLINK "http://ivo.garant.ru/document/redirect/45017476/0"</w:instrText>
      </w:r>
      <w:r>
        <w:fldChar w:fldCharType="separate"/>
      </w:r>
      <w:r>
        <w:rPr>
          <w:rStyle w:val="a4"/>
        </w:rPr>
        <w:t>от 29.12.2017 N 490</w:t>
      </w:r>
      <w:r>
        <w:fldChar w:fldCharType="end"/>
      </w:r>
      <w:r>
        <w:t xml:space="preserve"> "О внесении изменений в государственную программу Новгородской области "Со</w:t>
      </w:r>
      <w:r>
        <w:t>действие занятости населения в Новгородской области на 2014 - 2020 годы";</w:t>
      </w:r>
    </w:p>
    <w:bookmarkStart w:id="23" w:name="sub_41"/>
    <w:bookmarkEnd w:id="22"/>
    <w:p w:rsidR="00000000" w:rsidRDefault="00026136">
      <w:r>
        <w:fldChar w:fldCharType="begin"/>
      </w:r>
      <w:r>
        <w:instrText>HYPERLINK "http://ivo.garant.ru/document/redirect/45021124/0"</w:instrText>
      </w:r>
      <w:r>
        <w:fldChar w:fldCharType="separate"/>
      </w:r>
      <w:r>
        <w:rPr>
          <w:rStyle w:val="a4"/>
        </w:rPr>
        <w:t>от 18.05.2018 N 230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24" w:name="sub_42"/>
    <w:bookmarkEnd w:id="23"/>
    <w:p w:rsidR="00000000" w:rsidRDefault="00026136">
      <w:r>
        <w:fldChar w:fldCharType="begin"/>
      </w:r>
      <w:r>
        <w:instrText>HYPERLINK "http://ivo.garant.ru/document/redirect/45025334/0"</w:instrText>
      </w:r>
      <w:r>
        <w:fldChar w:fldCharType="separate"/>
      </w:r>
      <w:r>
        <w:rPr>
          <w:rStyle w:val="a4"/>
        </w:rPr>
        <w:t>от 17.10.2018 N 495</w:t>
      </w:r>
      <w:r>
        <w:fldChar w:fldCharType="end"/>
      </w:r>
      <w:r>
        <w:t xml:space="preserve"> "О внесении</w:t>
      </w:r>
      <w:r>
        <w:t xml:space="preserve"> изменений в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25" w:name="sub_43"/>
    <w:bookmarkEnd w:id="24"/>
    <w:p w:rsidR="00000000" w:rsidRDefault="00026136">
      <w:r>
        <w:fldChar w:fldCharType="begin"/>
      </w:r>
      <w:r>
        <w:instrText>HYPERLINK "http://ivo.garant.ru/document/redirect/45025372/0"</w:instrText>
      </w:r>
      <w:r>
        <w:fldChar w:fldCharType="separate"/>
      </w:r>
      <w:r>
        <w:rPr>
          <w:rStyle w:val="a4"/>
        </w:rPr>
        <w:t>от 18.10.2018 N 499</w:t>
      </w:r>
      <w:r>
        <w:fldChar w:fldCharType="end"/>
      </w:r>
      <w:r>
        <w:t xml:space="preserve"> "О внесении изменений в</w:t>
      </w:r>
      <w:r>
        <w:t xml:space="preserve"> государственную программу Новгородской области "Содействие занятости населения в Новгородской области на 2014 - 2020 годы";</w:t>
      </w:r>
    </w:p>
    <w:bookmarkStart w:id="26" w:name="sub_44"/>
    <w:bookmarkEnd w:id="25"/>
    <w:p w:rsidR="00000000" w:rsidRDefault="00026136">
      <w:r>
        <w:fldChar w:fldCharType="begin"/>
      </w:r>
      <w:r>
        <w:instrText>HYPERLINK "http://ivo.garant.ru/document/redirect/45028510/0"</w:instrText>
      </w:r>
      <w:r>
        <w:fldChar w:fldCharType="separate"/>
      </w:r>
      <w:r>
        <w:rPr>
          <w:rStyle w:val="a4"/>
        </w:rPr>
        <w:t>от 01.02.2019 N 47</w:t>
      </w:r>
      <w:r>
        <w:fldChar w:fldCharType="end"/>
      </w:r>
      <w:r>
        <w:t xml:space="preserve"> "О внесении изменений в постановлени</w:t>
      </w:r>
      <w:r>
        <w:t>е Правительства Новгородской области от 17.10.2013 N 268";</w:t>
      </w:r>
    </w:p>
    <w:bookmarkStart w:id="27" w:name="sub_45"/>
    <w:bookmarkEnd w:id="26"/>
    <w:p w:rsidR="00000000" w:rsidRDefault="00026136">
      <w:r>
        <w:fldChar w:fldCharType="begin"/>
      </w:r>
      <w:r>
        <w:instrText>HYPERLINK "http://ivo.garant.ru/document/redirect/45029546/0"</w:instrText>
      </w:r>
      <w:r>
        <w:fldChar w:fldCharType="separate"/>
      </w:r>
      <w:r>
        <w:rPr>
          <w:rStyle w:val="a4"/>
        </w:rPr>
        <w:t>от 20.03.2019 N 95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</w:t>
      </w:r>
      <w:r>
        <w:t xml:space="preserve"> в Новгородской области на 2014 - 2021 годы";</w:t>
      </w:r>
    </w:p>
    <w:bookmarkStart w:id="28" w:name="sub_46"/>
    <w:bookmarkEnd w:id="27"/>
    <w:p w:rsidR="00000000" w:rsidRDefault="00026136">
      <w:r>
        <w:fldChar w:fldCharType="begin"/>
      </w:r>
      <w:r>
        <w:instrText>HYPERLINK "http://ivo.garant.ru/document/redirect/45030352/0"</w:instrText>
      </w:r>
      <w:r>
        <w:fldChar w:fldCharType="separate"/>
      </w:r>
      <w:r>
        <w:rPr>
          <w:rStyle w:val="a4"/>
        </w:rPr>
        <w:t>от 22.04.2019 N 135</w:t>
      </w:r>
      <w:r>
        <w:fldChar w:fldCharType="end"/>
      </w:r>
      <w:r>
        <w:t xml:space="preserve"> "О внесении изменений в государственную программу Новгородской области "Содействие занятости населения в Новгородс</w:t>
      </w:r>
      <w:r>
        <w:t>кой области на 2014 - 2021 годы".</w:t>
      </w:r>
    </w:p>
    <w:p w:rsidR="00000000" w:rsidRDefault="00026136">
      <w:bookmarkStart w:id="29" w:name="sub_3"/>
      <w:bookmarkEnd w:id="28"/>
      <w:r>
        <w:t>3. Разместить постановление на "Официальном интернет-портале правовой информации" (</w:t>
      </w:r>
      <w:hyperlink r:id="rId13" w:history="1">
        <w:r>
          <w:rPr>
            <w:rStyle w:val="a4"/>
          </w:rPr>
          <w:t>www.pravo.gov.ru</w:t>
        </w:r>
      </w:hyperlink>
      <w:r>
        <w:t>).</w:t>
      </w:r>
    </w:p>
    <w:bookmarkEnd w:id="29"/>
    <w:p w:rsidR="00000000" w:rsidRDefault="0002613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c"/>
            </w:pPr>
            <w:r w:rsidRPr="00026136">
              <w:t>Губернатор Новгородской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right"/>
            </w:pPr>
            <w:r w:rsidRPr="00026136">
              <w:t>А.С.</w:t>
            </w:r>
            <w:r w:rsidRPr="00026136">
              <w:t> Никитин</w:t>
            </w:r>
          </w:p>
        </w:tc>
      </w:tr>
    </w:tbl>
    <w:p w:rsidR="00000000" w:rsidRDefault="00026136"/>
    <w:p w:rsidR="00000000" w:rsidRDefault="00026136">
      <w:pPr>
        <w:pStyle w:val="1"/>
      </w:pPr>
      <w:bookmarkStart w:id="30" w:name="sub_1000"/>
      <w:r>
        <w:t>Государственная программа</w:t>
      </w:r>
      <w:r>
        <w:br/>
        <w:t>Новгородской области "Содействие занятости населения в Новгородской области на 2019 - 2025 годы"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Новгородской области от 14 июня 2019 г. N 218)</w:t>
      </w:r>
    </w:p>
    <w:bookmarkEnd w:id="30"/>
    <w:p w:rsidR="00000000" w:rsidRDefault="00026136">
      <w:pPr>
        <w:pStyle w:val="ab"/>
      </w:pPr>
      <w:r>
        <w:t>С</w:t>
      </w:r>
      <w:r>
        <w:t xml:space="preserve"> изменениями и дополнениями от:</w:t>
      </w:r>
    </w:p>
    <w:p w:rsidR="00000000" w:rsidRDefault="000261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января, 22 апреля, 11 августа, 21 октября 2020 г., 9 апреля 2021 г.</w:t>
      </w:r>
    </w:p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13 апреля 2021 г. - </w:t>
      </w:r>
      <w:hyperlink r:id="rId14" w:history="1">
        <w:r>
          <w:rPr>
            <w:rStyle w:val="a4"/>
            <w:shd w:val="clear" w:color="auto" w:fill="F0F0F0"/>
          </w:rPr>
          <w:t>Постановл</w:t>
        </w:r>
        <w:r>
          <w:rPr>
            <w:rStyle w:val="a4"/>
            <w:shd w:val="clear" w:color="auto" w:fill="F0F0F0"/>
          </w:rPr>
          <w:t>ение</w:t>
        </w:r>
      </w:hyperlink>
      <w:r>
        <w:rPr>
          <w:shd w:val="clear" w:color="auto" w:fill="F0F0F0"/>
        </w:rPr>
        <w:t xml:space="preserve"> Правительства Новгородской области от 9 апреля 2021 г. N 89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r>
        <w:t>Паспорт государственной программы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59"/>
        <w:gridCol w:w="6580"/>
        <w:gridCol w:w="1017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Ответственный исполнитель государственной программы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труда и социальной защиты населения Новгородской области (далее министерство)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32" w:name="sub_1011"/>
            <w:r w:rsidRPr="00026136">
              <w:t xml:space="preserve">Соисполнители </w:t>
            </w:r>
            <w:r w:rsidRPr="00026136">
              <w:lastRenderedPageBreak/>
              <w:t>государственной программы</w:t>
            </w:r>
            <w:bookmarkEnd w:id="32"/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 xml:space="preserve">администрации городского округа, муниципальных районов, </w:t>
            </w:r>
            <w:r w:rsidRPr="00026136">
              <w:lastRenderedPageBreak/>
              <w:t>муниципальных округов области (далее органы местного</w:t>
            </w:r>
            <w:r w:rsidRPr="00026136">
              <w:t xml:space="preserve"> самоуправления области)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государственная инспекция труда в Новгородской области (далее инспекция труда)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государственное областное казенное учреждение "Валдайское лесничество" (далее ГОКУ "Валдайское лесничество" ) (по </w:t>
            </w:r>
            <w:r w:rsidRPr="00026136">
              <w:t>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"Демянское лесничество" (далее ГОКУ "Демянское лесничество"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государственное областное казенное учреждение "Крестецкое лесничество" (далее ГОКУ "Крестецкое лесничество" ) (по </w:t>
            </w:r>
            <w:r w:rsidRPr="00026136">
              <w:t>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"Любытинское лесничество" (далее ГОКУ "Любытинское лесничество"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"Маловишерское лесничество" (далее ГОКУ "Маловишерское лесничест</w:t>
            </w:r>
            <w:r w:rsidRPr="00026136">
              <w:t>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"Маревское лесничество" (далее ГОКУ "Маревское лесничество"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"Мошенское лесничество" (далее ГОКУ "Мошенское лесничество</w:t>
            </w:r>
            <w:r w:rsidRPr="00026136">
              <w:t>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"Новгородское лесничество" (далее ГОКУ "Новгородское лесничество"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"Общественно-аналитический центр" (далее ГОКУ "Обществ</w:t>
            </w:r>
            <w:r w:rsidRPr="00026136">
              <w:t>енно-аналитический центр"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"Окуловское лесничество" (далее ГОКУ "Окуловское лесничество"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"Поддорское лесничество" (далее ГО</w:t>
            </w:r>
            <w:r w:rsidRPr="00026136">
              <w:t>КУ "Поддорское лесничество"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"Региональный центр природных ресурсов и экологии Новгородской области" (далее ГОКУ "РЦПР и ЭНО"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"Старорусское лесничество" (далее ГОКУ "Старорусское лесничество"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"Управление защиты населения от чрезвычайных ситуаций и по обеспечению пожарн</w:t>
            </w:r>
            <w:r w:rsidRPr="00026136">
              <w:t>ой безопасности Новгородской области" (далее ГОКУ "Управление ЗНЧС и ГТБ Новгородской области"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"Управление по материально-техническому и хозяйственному обеспечению деятельности мировых суде</w:t>
            </w:r>
            <w:r w:rsidRPr="00026136">
              <w:t xml:space="preserve">й Новгородской области" (далее ГОКУ </w:t>
            </w:r>
            <w:r w:rsidRPr="00026136">
              <w:lastRenderedPageBreak/>
              <w:t>"Управление по материально-техническому и хозяйственному обеспечению деятельности мировых судей Новгородской области"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"Центр занятости населения Новгород</w:t>
            </w:r>
            <w:r w:rsidRPr="00026136">
              <w:t>ской области" (далее ГОКУ ЦЗН)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"Центр лесного хозяйства и регионального диспетчерского управления" (далее ГОКУ "ЦЛХ и РДУ"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</w:t>
            </w:r>
            <w:r w:rsidRPr="00026136">
              <w:t>Центр финансового обслуживания" (далее ГОКУ "Центр финансового обслуживания"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"Центр муниципальной правовой информации" (далее ГОКУ "ЦМПИ"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</w:t>
            </w:r>
            <w:r w:rsidRPr="00026136">
              <w:t>нное учреждение "Центр по организации социального обслуживания и предоставления социальных выплат" (далее ГОКУ "Центр по организации социального обслуживания и предоставления социальных выплат"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</w:t>
            </w:r>
            <w:r w:rsidRPr="00026136">
              <w:t>ение "Чудовское лесничество" (далее ГОКУ "Чудовское лесничество"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государственное областное казенное учреждение "Шимское лесничество" (далее ГОКУ "Шимское лесничество"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Областное государственное автономное учреждение</w:t>
            </w:r>
            <w:r w:rsidRPr="00026136">
              <w:t xml:space="preserve"> "Агентство информационных коммуникаций" (далее ОГАУ "Агентство информационных коммуникаций"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органы местного самоуправления области;</w:t>
            </w:r>
          </w:p>
          <w:p w:rsidR="00000000" w:rsidRPr="00026136" w:rsidRDefault="00026136">
            <w:pPr>
              <w:pStyle w:val="aa"/>
            </w:pPr>
            <w:r w:rsidRPr="00026136">
              <w:t>органы исполнительной власти Новгородской области;</w:t>
            </w:r>
          </w:p>
          <w:p w:rsidR="00000000" w:rsidRPr="00026136" w:rsidRDefault="00026136">
            <w:pPr>
              <w:pStyle w:val="aa"/>
            </w:pPr>
            <w:r w:rsidRPr="00026136">
              <w:t>региональное объединение работодателей "Союз промыш</w:t>
            </w:r>
            <w:r w:rsidRPr="00026136">
              <w:t>ленников и предпринимателей Новгородской области" (далее POP "О 111 НО"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Северо-Западное управление Федеральной службы по экологическому, технологическому и атомному надзору (далее Северо-Западное управление Ростехнадзора) (по согласова</w:t>
            </w:r>
            <w:r w:rsidRPr="00026136">
              <w:t>нию);</w:t>
            </w:r>
          </w:p>
          <w:p w:rsidR="00000000" w:rsidRPr="00026136" w:rsidRDefault="00026136">
            <w:pPr>
              <w:pStyle w:val="aa"/>
            </w:pPr>
            <w:r w:rsidRPr="00026136">
              <w:t>Союз организаций профсоюзов "Новгородская областная Федерация профсоюзов" (далее областная Федерация профсоюзов)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Управление Федеральной службы по надзору в сфере защиты прав потребителей и благополучия человека по Новгородской обла</w:t>
            </w:r>
            <w:r w:rsidRPr="00026136">
              <w:t>сти (далее управление Роспотребнадзора по области)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федеральное бюджетное учреждение здравоохранения "Центр гигиены и эпидемиологии в Новгородской области" (далее ФБУЗ "Центр гигиены и эпидемиологии в области" )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федерал</w:t>
            </w:r>
            <w:r w:rsidRPr="00026136">
              <w:t xml:space="preserve">ьное государственное бюджетное образовательное учреждение дополнительного профессионального образования специалистов "Новгородский институт переподготовки и повышения квалификации руководящих кадров и специалистов агропромышленного комплекса" </w:t>
            </w:r>
            <w:r w:rsidRPr="00026136">
              <w:lastRenderedPageBreak/>
              <w:t>(по согласова</w:t>
            </w:r>
            <w:r w:rsidRPr="00026136">
              <w:t>нию), негосударственное образовательное учреждение дополнительного профессионального образования "Учебный Центр "Труд-Образование" (по согласованию), общество с ограниченной ответственностью "Учебно-методический центр "Промышленная безопасность и охрана тр</w:t>
            </w:r>
            <w:r w:rsidRPr="00026136">
              <w:t>уда Новгородской области" (по согласованию), областное автономное образовательное учреждение дополнительного профессионального образования (повышения квалификации) специалистов "Новгородский институт развития образования" (по согласованию) (далее обучающие</w:t>
            </w:r>
            <w:r w:rsidRPr="00026136">
              <w:t xml:space="preserve"> организации области по охране труда)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Цели государственной программы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сохранение стабильной ситуации на рынке труда области и создание необходимых условий для реализации трудовых прав граждан;</w:t>
            </w:r>
          </w:p>
          <w:p w:rsidR="00000000" w:rsidRPr="00026136" w:rsidRDefault="00026136">
            <w:pPr>
              <w:pStyle w:val="aa"/>
            </w:pPr>
            <w:r w:rsidRPr="00026136">
              <w:t>улучшение условий и охраны труда у работодателей, расположенных на территории Новгородской области, и, как следствие, снижение уровня производственного травматизма и профессиональной заболеваемости;</w:t>
            </w:r>
          </w:p>
          <w:p w:rsidR="00000000" w:rsidRPr="00026136" w:rsidRDefault="00026136">
            <w:pPr>
              <w:pStyle w:val="aa"/>
            </w:pPr>
            <w:r w:rsidRPr="00026136">
              <w:t>содействие занятости граждан, испытывающих трудности в по</w:t>
            </w:r>
            <w:r w:rsidRPr="00026136">
              <w:t>иске работы;</w:t>
            </w:r>
          </w:p>
          <w:p w:rsidR="00000000" w:rsidRPr="00026136" w:rsidRDefault="00026136">
            <w:pPr>
              <w:pStyle w:val="aa"/>
            </w:pPr>
            <w:r w:rsidRPr="00026136">
              <w:t>обеспечение реализации государственной программы и достижения установленных целевых показателей;</w:t>
            </w:r>
          </w:p>
          <w:p w:rsidR="00000000" w:rsidRPr="00026136" w:rsidRDefault="00026136">
            <w:pPr>
              <w:pStyle w:val="aa"/>
            </w:pPr>
            <w:r w:rsidRPr="00026136">
              <w:t>повышение уровня занятости инвалидов молодого возраста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Задачи государственной программы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обеспечение реализации права граждан на защиту от безрабо</w:t>
            </w:r>
            <w:r w:rsidRPr="00026136">
              <w:t>тицы;</w:t>
            </w:r>
          </w:p>
          <w:p w:rsidR="00000000" w:rsidRPr="00026136" w:rsidRDefault="00026136">
            <w:pPr>
              <w:pStyle w:val="aa"/>
            </w:pPr>
            <w:r w:rsidRPr="00026136">
              <w:t>создание условий для повышения уровня занятости населения;</w:t>
            </w:r>
          </w:p>
          <w:p w:rsidR="00000000" w:rsidRPr="00026136" w:rsidRDefault="00026136">
            <w:pPr>
              <w:pStyle w:val="aa"/>
            </w:pPr>
            <w:r w:rsidRPr="00026136">
              <w:t>предотвращение роста напряженности на рынке труда;</w:t>
            </w:r>
          </w:p>
          <w:p w:rsidR="00000000" w:rsidRPr="00026136" w:rsidRDefault="00026136">
            <w:pPr>
              <w:pStyle w:val="aa"/>
            </w:pPr>
            <w:r w:rsidRPr="00026136">
              <w:t>создание условий для снижения уровня производственного травматизма и профессиональной заболеваемости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33" w:name="sub_1012"/>
            <w:r w:rsidRPr="00026136">
              <w:t>Подпрограммы государственной п</w:t>
            </w:r>
            <w:r w:rsidRPr="00026136">
              <w:t>рограммы</w:t>
            </w:r>
            <w:bookmarkEnd w:id="33"/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w:anchor="sub_101" w:history="1">
              <w:r w:rsidRPr="00026136">
                <w:rPr>
                  <w:rStyle w:val="a4"/>
                </w:rPr>
                <w:t>"Управление региональным рынком труда, регулирование процессов формирования и использования трудовых ресурсов"</w:t>
              </w:r>
            </w:hyperlink>
            <w:r w:rsidRPr="00026136">
              <w:t xml:space="preserve"> ;</w:t>
            </w:r>
          </w:p>
          <w:p w:rsidR="00000000" w:rsidRPr="00026136" w:rsidRDefault="00026136">
            <w:pPr>
              <w:pStyle w:val="aa"/>
            </w:pPr>
            <w:hyperlink w:anchor="sub_102" w:history="1">
              <w:r w:rsidRPr="00026136">
                <w:rPr>
                  <w:rStyle w:val="a4"/>
                </w:rPr>
                <w:t>"Улучшение условий и охраны труда"</w:t>
              </w:r>
            </w:hyperlink>
            <w:r w:rsidRPr="00026136">
              <w:t xml:space="preserve"> ;</w:t>
            </w:r>
          </w:p>
          <w:p w:rsidR="00000000" w:rsidRPr="00026136" w:rsidRDefault="00026136">
            <w:pPr>
              <w:pStyle w:val="aa"/>
            </w:pPr>
            <w:hyperlink w:anchor="sub_103" w:history="1">
              <w:r w:rsidRPr="00026136">
                <w:rPr>
                  <w:rStyle w:val="a4"/>
                </w:rPr>
                <w:t>"Профилактика без</w:t>
              </w:r>
              <w:r w:rsidRPr="00026136">
                <w:rPr>
                  <w:rStyle w:val="a4"/>
                </w:rPr>
                <w:t>работицы граждан, испытывающих трудности в поиске работы"</w:t>
              </w:r>
            </w:hyperlink>
            <w:r w:rsidRPr="00026136">
              <w:t xml:space="preserve"> ;</w:t>
            </w:r>
          </w:p>
          <w:p w:rsidR="00000000" w:rsidRPr="00026136" w:rsidRDefault="00026136">
            <w:pPr>
              <w:pStyle w:val="aa"/>
            </w:pPr>
            <w:hyperlink w:anchor="sub_104" w:history="1">
              <w:r w:rsidRPr="00026136">
                <w:rPr>
                  <w:rStyle w:val="a4"/>
                </w:rPr>
                <w:t>"Обеспечение государственного управления в сфере труда и занятости населения области"</w:t>
              </w:r>
            </w:hyperlink>
            <w:r w:rsidRPr="00026136">
              <w:t xml:space="preserve"> ;</w:t>
            </w:r>
          </w:p>
          <w:p w:rsidR="00000000" w:rsidRPr="00026136" w:rsidRDefault="00026136">
            <w:pPr>
              <w:pStyle w:val="aa"/>
            </w:pPr>
            <w:hyperlink w:anchor="sub_105" w:history="1">
              <w:r w:rsidRPr="00026136">
                <w:rPr>
                  <w:rStyle w:val="a4"/>
                </w:rPr>
                <w:t>"Сопровождение инвалидов молодого возраста при трудоустройстве"</w:t>
              </w:r>
            </w:hyperlink>
            <w:r w:rsidRPr="00026136">
              <w:t xml:space="preserve"> ;</w:t>
            </w:r>
          </w:p>
          <w:p w:rsidR="00000000" w:rsidRPr="00026136" w:rsidRDefault="00026136">
            <w:pPr>
              <w:pStyle w:val="aa"/>
            </w:pPr>
            <w:hyperlink w:anchor="sub_106" w:history="1">
              <w:r w:rsidRPr="00026136">
                <w:rPr>
                  <w:rStyle w:val="a4"/>
                </w:rPr>
                <w:t>"Организация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возраста"</w:t>
              </w:r>
            </w:hyperlink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Сроки реализации государственной программы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2019 - 2025 годы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1017" w:type="dxa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34" w:name="sub_1013"/>
            <w:r w:rsidRPr="00026136">
              <w:t>Объемы и источники финансирования государственной программы с разбивкой по годам реализации</w:t>
            </w:r>
            <w:bookmarkEnd w:id="34"/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объемы финансирования за счет всех источников -2766471,7 тыс. рублей, в том числе по го</w:t>
            </w:r>
            <w:r w:rsidRPr="00026136">
              <w:t>дам реализации:</w:t>
            </w:r>
          </w:p>
          <w:p w:rsidR="00000000" w:rsidRPr="00026136" w:rsidRDefault="00026136">
            <w:pPr>
              <w:pStyle w:val="aa"/>
            </w:pPr>
            <w:r w:rsidRPr="00026136">
              <w:t>2019 год - 334784,3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- 893784,4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 - 552560,9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- 395070,8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 - 393911,9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 - 98179,7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 - 98179,7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из них:</w:t>
            </w:r>
          </w:p>
          <w:p w:rsidR="00000000" w:rsidRPr="00026136" w:rsidRDefault="00026136">
            <w:pPr>
              <w:pStyle w:val="aa"/>
            </w:pPr>
            <w:r w:rsidRPr="00026136">
              <w:lastRenderedPageBreak/>
              <w:t>обл</w:t>
            </w:r>
            <w:r w:rsidRPr="00026136">
              <w:t>астной бюджет - 690368,5 тыс. 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2019 год -98191,1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год- 101278,9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год- 98179,7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- 98179,7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год-98179,7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 - 98179,7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 - 98179,7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федеральный бюджет - 2076103,2 тыс. 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2019 год - 236593,2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- 792505,5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год-454381,2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- 296891,1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 - 295732,2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</w:t>
            </w:r>
            <w:r w:rsidRPr="00026136">
              <w:t xml:space="preserve"> год - 0,0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 - 0,0 тыс. рублей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снижение уровня безработицы в области до 4,5%;</w:t>
            </w:r>
          </w:p>
          <w:p w:rsidR="00000000" w:rsidRPr="00026136" w:rsidRDefault="00026136">
            <w:pPr>
              <w:pStyle w:val="aa"/>
            </w:pPr>
            <w:r w:rsidRPr="00026136">
              <w:t>снижение уровня регистрируемой безработицы в области в среднегодовом исчислении до 1,1%;</w:t>
            </w:r>
          </w:p>
          <w:p w:rsidR="00000000" w:rsidRPr="00026136" w:rsidRDefault="00026136">
            <w:pPr>
              <w:pStyle w:val="aa"/>
            </w:pPr>
            <w:r w:rsidRPr="00026136">
              <w:t>сокращение числа пострадавших на производстве в расчете на 1000 работающих до 1,9 человека;</w:t>
            </w:r>
          </w:p>
          <w:p w:rsidR="00000000" w:rsidRPr="00026136" w:rsidRDefault="00026136">
            <w:pPr>
              <w:pStyle w:val="aa"/>
            </w:pPr>
            <w:r w:rsidRPr="00026136">
              <w:t>сокращение числа погибших на производстве в расчете на 1000 работающих до 0,1 человека;</w:t>
            </w:r>
          </w:p>
          <w:p w:rsidR="00000000" w:rsidRPr="00026136" w:rsidRDefault="00026136">
            <w:pPr>
              <w:pStyle w:val="aa"/>
            </w:pPr>
            <w:r w:rsidRPr="00026136">
              <w:t>уменьшение удельного веса работников, занятых в условиях, не отвечающих сани</w:t>
            </w:r>
            <w:r w:rsidRPr="00026136">
              <w:t>тарно-гигиеническим нормам, до 17,0%;</w:t>
            </w:r>
          </w:p>
          <w:p w:rsidR="00000000" w:rsidRPr="00026136" w:rsidRDefault="00026136">
            <w:pPr>
              <w:pStyle w:val="aa"/>
            </w:pPr>
            <w:r w:rsidRPr="00026136">
              <w:t>увеличение доли выявленных профессиональных заболеваний у работников в ходе периодических медицинских осмотров до 60,0%;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увеличение удельного веса рабочих мест, на которых проведены аттестация рабочих мест по условиям </w:t>
            </w:r>
            <w:r w:rsidRPr="00026136">
              <w:t>труда и специальная оценка условий труда, в общем количестве рабочих мест до 99,0%;</w:t>
            </w:r>
          </w:p>
          <w:p w:rsidR="00000000" w:rsidRPr="00026136" w:rsidRDefault="00026136">
            <w:pPr>
              <w:pStyle w:val="aa"/>
            </w:pPr>
            <w:r w:rsidRPr="00026136">
              <w:t>увеличение количества обученных по вопросам охраны труда руководителей и работников организаций области до 5900 человек</w:t>
            </w:r>
          </w:p>
        </w:tc>
      </w:tr>
    </w:tbl>
    <w:p w:rsidR="00000000" w:rsidRDefault="00026136"/>
    <w:p w:rsidR="00000000" w:rsidRDefault="00026136">
      <w:pPr>
        <w:pStyle w:val="1"/>
      </w:pPr>
      <w:bookmarkStart w:id="35" w:name="sub_101"/>
      <w:r>
        <w:t>Подпрограмма</w:t>
      </w:r>
      <w:r>
        <w:br/>
        <w:t>"Управление региональным рынко</w:t>
      </w:r>
      <w:r>
        <w:t>м труда, регулирование процессов формирования и использования трудовых ресурсов" государственной программы Новгородской области "Содействие занятости населения в Новгородской области на 2019 - 2025 годы"</w:t>
      </w:r>
    </w:p>
    <w:bookmarkEnd w:id="35"/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Паспо</w:t>
      </w:r>
      <w:r>
        <w:rPr>
          <w:shd w:val="clear" w:color="auto" w:fill="F0F0F0"/>
        </w:rPr>
        <w:t xml:space="preserve">рт изменен с 13 апреля 2021 г.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апреля 2021 г. N 89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026136">
      <w:pPr>
        <w:pStyle w:val="1"/>
      </w:pPr>
      <w:r>
        <w:t>Паспорт подпрограммы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656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Исполнители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министерство;</w:t>
            </w:r>
          </w:p>
          <w:p w:rsidR="00000000" w:rsidRPr="00026136" w:rsidRDefault="00026136">
            <w:pPr>
              <w:pStyle w:val="aa"/>
            </w:pPr>
            <w:r w:rsidRPr="00026136">
              <w:t>ГОКУ ЦЗН (по согласованию)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37" w:name="sub_11002"/>
            <w:r w:rsidRPr="00026136">
              <w:t>Задачи подпрограммы</w:t>
            </w:r>
            <w:bookmarkEnd w:id="37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реализация мер активной политики занятости населения;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снижение структурного несоответствия спроса и предложения на </w:t>
            </w:r>
            <w:r w:rsidRPr="00026136">
              <w:lastRenderedPageBreak/>
              <w:t>рабочую силу, содействие развитию кадрового потенциала, повышению конкурентоспособности населения области;</w:t>
            </w:r>
          </w:p>
          <w:p w:rsidR="00000000" w:rsidRPr="00026136" w:rsidRDefault="00026136">
            <w:pPr>
              <w:pStyle w:val="aa"/>
            </w:pPr>
            <w:r w:rsidRPr="00026136">
              <w:t>содействие развитию трудовой мобильности населения, формирование объема квот на осуществ</w:t>
            </w:r>
            <w:r w:rsidRPr="00026136">
              <w:t>ление иностранными гражданами трудовой деятельности;</w:t>
            </w:r>
          </w:p>
          <w:p w:rsidR="00000000" w:rsidRPr="00026136" w:rsidRDefault="00026136">
            <w:pPr>
              <w:pStyle w:val="aa"/>
            </w:pPr>
            <w:r w:rsidRPr="00026136">
              <w:t>обеспечение гарантий социальной поддержки безработных граждан;</w:t>
            </w:r>
          </w:p>
          <w:p w:rsidR="00000000" w:rsidRPr="00026136" w:rsidRDefault="00026136">
            <w:pPr>
              <w:pStyle w:val="aa"/>
            </w:pPr>
            <w:r w:rsidRPr="00026136">
              <w:t>реализация дополнительных мероприятий, направленных на снижение напряженности на рынке труда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Сроки реализации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2019 - 2025 годы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38" w:name="sub_111"/>
            <w:r w:rsidRPr="00026136">
              <w:t>Объемы и источники финансирования подпрограммы с разбивкой по годам реализации</w:t>
            </w:r>
            <w:bookmarkEnd w:id="38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объемы финансирования за счет всех источников -2173186,8 тыс. рублей, в том числе по годам реализации:</w:t>
            </w:r>
          </w:p>
          <w:p w:rsidR="00000000" w:rsidRPr="00026136" w:rsidRDefault="00026136">
            <w:pPr>
              <w:pStyle w:val="aa"/>
            </w:pPr>
            <w:r w:rsidRPr="00026136">
              <w:t>2019 год - 236767,6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-19651А J тыс. р</w:t>
            </w:r>
            <w:r w:rsidRPr="00026136">
              <w:t>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 - 473109,2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- 315419,1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 - 314260,2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год- 18528,0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год- 18528,0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из них:</w:t>
            </w:r>
          </w:p>
          <w:p w:rsidR="00000000" w:rsidRPr="00026136" w:rsidRDefault="00026136">
            <w:pPr>
              <w:pStyle w:val="aa"/>
            </w:pPr>
            <w:r w:rsidRPr="00026136">
              <w:t>областной бюджет- 121730,9 тыс. 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2019 год- 15195,2 тыс. </w:t>
            </w:r>
            <w:r w:rsidRPr="00026136">
              <w:t>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- 13695,7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год- 18728,0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год- 18528,0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 - 18528,0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 - 18528,0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 - 18528,0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федеральный бюджет - 2051455,9 тыс. 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</w:t>
            </w:r>
            <w:r w:rsidRPr="00026136">
              <w:t>019 год - 221572,4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- 782879,0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год-454381,2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- 296891,1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 - 295732,2 тыс. рублей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39" w:name="sub_112"/>
            <w:r w:rsidRPr="00026136">
              <w:t>Ожидаемые конечные результаты реализации подпрограммы</w:t>
            </w:r>
            <w:bookmarkEnd w:id="39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недопущение </w:t>
            </w:r>
            <w:r w:rsidRPr="00026136">
              <w:t>роста коэффициента напряженности на рынке труда (в среднегодовом исчислении) свыше 1,2 человека на вакансию;</w:t>
            </w:r>
          </w:p>
          <w:p w:rsidR="00000000" w:rsidRPr="00026136" w:rsidRDefault="00026136">
            <w:pPr>
              <w:pStyle w:val="aa"/>
            </w:pPr>
            <w:r w:rsidRPr="00026136">
              <w:t>сдерживание доли иностранных работников в численности экономически активного населения области на уровне не выше 2,0%;</w:t>
            </w:r>
          </w:p>
          <w:p w:rsidR="00000000" w:rsidRPr="00026136" w:rsidRDefault="00026136">
            <w:pPr>
              <w:pStyle w:val="aa"/>
            </w:pPr>
            <w:r w:rsidRPr="00026136">
              <w:t>численность работников предп</w:t>
            </w:r>
            <w:r w:rsidRPr="00026136">
              <w:t>риятий, прошедших переобучение, повысивших квалификацию в целях повышения производительности труда, - 520 человек в 2020 - 2022 годах;</w:t>
            </w:r>
          </w:p>
          <w:p w:rsidR="00000000" w:rsidRPr="00026136" w:rsidRDefault="00026136">
            <w:pPr>
              <w:pStyle w:val="aa"/>
            </w:pPr>
            <w:r w:rsidRPr="00026136">
              <w:t>количество центров занятости населения, в которых реализуются или реализованы проекты по модернизации, - 5 единиц в 2020 </w:t>
            </w:r>
            <w:r w:rsidRPr="00026136">
              <w:t>- 2024 годах</w:t>
            </w:r>
          </w:p>
        </w:tc>
      </w:tr>
    </w:tbl>
    <w:p w:rsidR="00000000" w:rsidRDefault="00026136"/>
    <w:p w:rsidR="00000000" w:rsidRDefault="00026136">
      <w:pPr>
        <w:pStyle w:val="1"/>
      </w:pPr>
      <w:bookmarkStart w:id="40" w:name="sub_102"/>
      <w:r>
        <w:t>Подпрограмма</w:t>
      </w:r>
      <w:r>
        <w:br/>
        <w:t>"Улучшение условий и охраны труда" государственной программы Новгородской области "Содействие занятости населения в Новгородской области на 2019 - 2025 годы"</w:t>
      </w:r>
    </w:p>
    <w:bookmarkEnd w:id="40"/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026136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Паспорт изменен </w:t>
      </w:r>
      <w:r>
        <w:rPr>
          <w:shd w:val="clear" w:color="auto" w:fill="F0F0F0"/>
        </w:rPr>
        <w:t xml:space="preserve">с 13 апреля 2021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апреля 2021 г. N 89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r>
        <w:t>Пасп</w:t>
      </w:r>
      <w:r>
        <w:t>орт подпрограммы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656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42" w:name="sub_1201"/>
            <w:r w:rsidRPr="00026136">
              <w:t>Исполнители подпрограммы</w:t>
            </w:r>
            <w:bookmarkEnd w:id="42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министерство;</w:t>
            </w:r>
          </w:p>
          <w:p w:rsidR="00000000" w:rsidRPr="00026136" w:rsidRDefault="00026136">
            <w:pPr>
              <w:pStyle w:val="aa"/>
            </w:pPr>
            <w:r w:rsidRPr="00026136">
              <w:t>ГОКУ "Валдайское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"Демянское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"Крестецкое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"Любытинское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"Маловишерское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"Маревское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"Мошенское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"Новгородское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"О</w:t>
            </w:r>
            <w:r w:rsidRPr="00026136">
              <w:t>бщественно-аналитический центр"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"Окуловское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"Поддорское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"РЦПР и ЭНО"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"Старорусское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"Управление ЗН</w:t>
            </w:r>
            <w:r w:rsidRPr="00026136">
              <w:t>ЧС и ПБ Новгородской области"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"Управление по материально-техническому и хозяйственному обеспечению деятельности мировых судей Новгородской области"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"Центр по организации социального обслуживания и предоставле</w:t>
            </w:r>
            <w:r w:rsidRPr="00026136">
              <w:t>ния социальных выплат"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"Центр финансового обслуживания"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"ЦЛХ и РДУ"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"ЦМПИ"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"Чудовское лесничество"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ГОКУ "Шимское лесничество" (по согласовани</w:t>
            </w:r>
            <w:r w:rsidRPr="00026136">
              <w:t>ю);</w:t>
            </w:r>
          </w:p>
          <w:p w:rsidR="00000000" w:rsidRPr="00026136" w:rsidRDefault="00026136">
            <w:pPr>
              <w:pStyle w:val="aa"/>
            </w:pPr>
            <w:r w:rsidRPr="00026136">
              <w:t>ГОКУ ЦЗН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инспекция труда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областная Федерация профсоюзов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обучающие организации области по охране труда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ОГАУ "Агентство информационных коммуникаций"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органы исп</w:t>
            </w:r>
            <w:r w:rsidRPr="00026136">
              <w:t>олнительной власти Новгородской области;</w:t>
            </w:r>
          </w:p>
          <w:p w:rsidR="00000000" w:rsidRPr="00026136" w:rsidRDefault="00026136">
            <w:pPr>
              <w:pStyle w:val="aa"/>
            </w:pPr>
            <w:r w:rsidRPr="00026136">
              <w:t>органы местного самоуправления области;</w:t>
            </w:r>
          </w:p>
          <w:p w:rsidR="00000000" w:rsidRPr="00026136" w:rsidRDefault="00026136">
            <w:pPr>
              <w:pStyle w:val="aa"/>
            </w:pPr>
            <w:r w:rsidRPr="00026136">
              <w:t>POP "С1Ш НО"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Северо-Западное управление Ростехнадзора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управление Роспотребнадзора по области (по согласованию);</w:t>
            </w:r>
          </w:p>
          <w:p w:rsidR="00000000" w:rsidRPr="00026136" w:rsidRDefault="00026136">
            <w:pPr>
              <w:pStyle w:val="aa"/>
            </w:pPr>
            <w:r w:rsidRPr="00026136">
              <w:t>ФБУЗ "Центр гигиены и эпидемиологии в области" (по согласованию)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Задачи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местах;</w:t>
            </w:r>
          </w:p>
          <w:p w:rsidR="00000000" w:rsidRPr="00026136" w:rsidRDefault="00026136">
            <w:pPr>
              <w:pStyle w:val="aa"/>
            </w:pPr>
            <w:r w:rsidRPr="00026136">
              <w:t>реализация пр</w:t>
            </w:r>
            <w:r w:rsidRPr="00026136">
              <w:t xml:space="preserve">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</w:t>
            </w:r>
            <w:r w:rsidRPr="00026136">
              <w:lastRenderedPageBreak/>
              <w:t>лечебно-профилактического обслуживания и обеспечение современными высокотехнологи</w:t>
            </w:r>
            <w:r w:rsidRPr="00026136">
              <w:t>чными средствами индивидуальной и коллективной защиты работающего населения;</w:t>
            </w:r>
          </w:p>
          <w:p w:rsidR="00000000" w:rsidRPr="00026136" w:rsidRDefault="00026136">
            <w:pPr>
              <w:pStyle w:val="aa"/>
            </w:pPr>
            <w:r w:rsidRPr="00026136">
              <w:t>обеспечение непрерывной подготовки работников по охране труда на основе современных технологий обучения;</w:t>
            </w:r>
          </w:p>
          <w:p w:rsidR="00000000" w:rsidRPr="00026136" w:rsidRDefault="00026136">
            <w:pPr>
              <w:pStyle w:val="aa"/>
            </w:pPr>
            <w:r w:rsidRPr="00026136">
              <w:t>совершенствование областной нормативной правовой базы в области охраны тру</w:t>
            </w:r>
            <w:r w:rsidRPr="00026136">
              <w:t>да, информационное обеспечение и пропаганда охраны труда, содействие внедрению современной высокотехнологичной продукции и технологий, способствующих улучшению условий и охраны труда;</w:t>
            </w:r>
          </w:p>
          <w:p w:rsidR="00000000" w:rsidRPr="00026136" w:rsidRDefault="00026136">
            <w:pPr>
              <w:pStyle w:val="aa"/>
            </w:pPr>
            <w:r w:rsidRPr="00026136">
              <w:t>повышение эффективности государственного надзора и контроля, общественно</w:t>
            </w:r>
            <w:r w:rsidRPr="00026136">
              <w:t>го контроля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Сроки реализации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2019 - 2025 годы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43" w:name="sub_1202"/>
            <w:r w:rsidRPr="00026136">
              <w:t>Объемы и источники финансирования подпрограммы с разбивкой по годам реализации</w:t>
            </w:r>
            <w:bookmarkEnd w:id="43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объемы финансирования за счет всех источников -3204,4 тыс. рублей, в том числе по годам реализации:</w:t>
            </w:r>
          </w:p>
          <w:p w:rsidR="00000000" w:rsidRPr="00026136" w:rsidRDefault="00026136">
            <w:pPr>
              <w:pStyle w:val="aa"/>
            </w:pPr>
            <w:r w:rsidRPr="00026136">
              <w:t>2019 год - 429,3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- 323,6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год-330,3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- 530,3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 - 530,3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 - 530,3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 - 530,3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из них:</w:t>
            </w:r>
          </w:p>
          <w:p w:rsidR="00000000" w:rsidRPr="00026136" w:rsidRDefault="00026136">
            <w:pPr>
              <w:pStyle w:val="aa"/>
            </w:pPr>
            <w:r w:rsidRPr="00026136">
              <w:t>областной бюджет - 3204,4 тыс. </w:t>
            </w:r>
            <w:r w:rsidRPr="00026136">
              <w:t>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2019 год - 429,3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- 323,6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год-330,3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- 530,3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год- 530,3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 - 530,3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 - 530,3 тыс. рублей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Ожидаемые конечные результат</w:t>
            </w:r>
            <w:r w:rsidRPr="00026136">
              <w:t>ы реализации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сокращение числа пострадавших на производстве в расчете на 1000 работающих до 1,9 человека;</w:t>
            </w:r>
          </w:p>
          <w:p w:rsidR="00000000" w:rsidRPr="00026136" w:rsidRDefault="00026136">
            <w:pPr>
              <w:pStyle w:val="aa"/>
            </w:pPr>
            <w:r w:rsidRPr="00026136">
              <w:t>сокращение числа погибших на производстве в расчете на 1000 работающих до 0,1 человека;</w:t>
            </w:r>
          </w:p>
          <w:p w:rsidR="00000000" w:rsidRPr="00026136" w:rsidRDefault="00026136">
            <w:pPr>
              <w:pStyle w:val="aa"/>
            </w:pPr>
            <w:r w:rsidRPr="00026136">
              <w:t>уменьшение удельного веса работников, занятых в ус</w:t>
            </w:r>
            <w:r w:rsidRPr="00026136">
              <w:t>ловиях, не отвечающих санитарно-гигиеническим нормам, до 17,0%;</w:t>
            </w:r>
          </w:p>
          <w:p w:rsidR="00000000" w:rsidRPr="00026136" w:rsidRDefault="00026136">
            <w:pPr>
              <w:pStyle w:val="aa"/>
            </w:pPr>
            <w:r w:rsidRPr="00026136">
              <w:t>увеличение доли выявленных профессиональных заболеваний у работников в ходе периодических медицинских осмотров до 60,0%;</w:t>
            </w:r>
          </w:p>
          <w:p w:rsidR="00000000" w:rsidRPr="00026136" w:rsidRDefault="00026136">
            <w:pPr>
              <w:pStyle w:val="aa"/>
            </w:pPr>
            <w:r w:rsidRPr="00026136">
              <w:t>увеличение удельного веса рабочих мест, на которых проведена специальная оценка условий труда, в общем количестве рабочих мест до 99,0%;</w:t>
            </w:r>
          </w:p>
          <w:p w:rsidR="00000000" w:rsidRPr="00026136" w:rsidRDefault="00026136">
            <w:pPr>
              <w:pStyle w:val="aa"/>
            </w:pPr>
            <w:r w:rsidRPr="00026136">
              <w:t>увеличение количества обученных по вопросам охраны труда руководителей и работников организаций области до 5900 человек</w:t>
            </w:r>
          </w:p>
        </w:tc>
      </w:tr>
    </w:tbl>
    <w:p w:rsidR="00000000" w:rsidRDefault="00026136"/>
    <w:p w:rsidR="00000000" w:rsidRDefault="00026136">
      <w:pPr>
        <w:pStyle w:val="1"/>
      </w:pPr>
      <w:bookmarkStart w:id="44" w:name="sub_103"/>
      <w:r>
        <w:t>Подпрограмма</w:t>
      </w:r>
      <w:r>
        <w:br/>
        <w:t xml:space="preserve">"Профилактика безработицы граждан, испытывающих трудности в поиске работы" государственной программы Новгородской области "Содействие занятости населения в </w:t>
      </w:r>
      <w:r>
        <w:lastRenderedPageBreak/>
        <w:t>Новгородской области на 2019 - 2025 годы"</w:t>
      </w:r>
    </w:p>
    <w:bookmarkEnd w:id="44"/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3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45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13 апреля 2021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апреля 2021 г. N 89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026136">
      <w:pPr>
        <w:pStyle w:val="1"/>
      </w:pPr>
      <w:r>
        <w:t>Паспорт подпрограммы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656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Исполнители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министерство;</w:t>
            </w:r>
          </w:p>
          <w:p w:rsidR="00000000" w:rsidRPr="00026136" w:rsidRDefault="00026136">
            <w:pPr>
              <w:pStyle w:val="aa"/>
            </w:pPr>
            <w:r w:rsidRPr="00026136">
              <w:t>ГОКУ ЦЗН (по согласованию)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Задачи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привлечение работодателей к созданию рабочих мест для трудоустройства незанятых инвалидов, родителей, воспитывающих несовершеннолетних детей;</w:t>
            </w:r>
          </w:p>
          <w:p w:rsidR="00000000" w:rsidRPr="00026136" w:rsidRDefault="00026136">
            <w:pPr>
              <w:pStyle w:val="aa"/>
            </w:pPr>
            <w:r w:rsidRPr="00026136">
              <w:t>содействие трудоустройству незанятых инвалидов;</w:t>
            </w:r>
          </w:p>
          <w:p w:rsidR="00000000" w:rsidRPr="00026136" w:rsidRDefault="00026136">
            <w:pPr>
              <w:pStyle w:val="aa"/>
            </w:pPr>
            <w:r w:rsidRPr="00026136">
              <w:t>содействие трудоустройству родителей, воспитывающих несовершенноле</w:t>
            </w:r>
            <w:r w:rsidRPr="00026136">
              <w:t>тних детей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Сроки реализации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2019 - 2025 годы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46" w:name="sub_1301"/>
            <w:r w:rsidRPr="00026136">
              <w:t>Объемы и источники финансирования подпрограммы с разбивкой по годам реализации</w:t>
            </w:r>
            <w:bookmarkEnd w:id="46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объемы финансирования за счет всех источников -11417,0 тыс. рублей, в том числе по годам реализации:</w:t>
            </w:r>
          </w:p>
          <w:p w:rsidR="00000000" w:rsidRPr="00026136" w:rsidRDefault="00026136">
            <w:pPr>
              <w:pStyle w:val="aa"/>
            </w:pPr>
            <w:r w:rsidRPr="00026136">
              <w:t>2019 год- 1037,7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- 5184,3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 - 1039,0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- 1039,0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год- 1039,0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 - 1039,0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год- 1039,0 тыс. рублей; из них:</w:t>
            </w:r>
          </w:p>
          <w:p w:rsidR="00000000" w:rsidRPr="00026136" w:rsidRDefault="00026136">
            <w:pPr>
              <w:pStyle w:val="aa"/>
            </w:pPr>
            <w:r w:rsidRPr="00026136">
              <w:t>областной бюджет - 7366,4 тыс. руб</w:t>
            </w:r>
            <w:r w:rsidRPr="00026136">
              <w:t>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2019 год - 1037,7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- 1133,7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 - 1039,0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- 1039,0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 - 1039,0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 - 1039,0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 - 1039,0 тыс. рублей; ф</w:t>
            </w:r>
            <w:r w:rsidRPr="00026136">
              <w:t>едеральный бюджет-4050,6 тыс. 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2020 год - 4050,6 тыс. рублей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47" w:name="sub_1302"/>
            <w:r w:rsidRPr="00026136">
              <w:t>Ожидаемые конечные результаты реализации подпрограммы</w:t>
            </w:r>
            <w:bookmarkEnd w:id="47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(оснащенные) для них рабочие места, - 22 человека;</w:t>
            </w:r>
          </w:p>
          <w:p w:rsidR="00000000" w:rsidRPr="00026136" w:rsidRDefault="00026136">
            <w:pPr>
              <w:pStyle w:val="aa"/>
            </w:pPr>
            <w:r w:rsidRPr="00026136">
              <w:t>численность женщин, родителей, воспитывающих детей-ин</w:t>
            </w:r>
            <w:r w:rsidRPr="00026136">
              <w:t>валидов, многодетных родителей, для которых созданы условия для совмещения обязанностей по воспитанию детей с трудовой занятостью, - 66 человек;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численность женщин, находящихся в отпуске по уходу за ребенком в возрасте до трех лет, а также женщин, имеющих </w:t>
            </w:r>
            <w:r w:rsidRPr="00026136">
              <w:t>детей дошкольного возраста, не состоящих в трудовых отношениях и обратившихся в органы службы занятости, прошедших профессиональное обучение и дополнительное профессиональное образование, - 902 человека</w:t>
            </w:r>
          </w:p>
        </w:tc>
      </w:tr>
    </w:tbl>
    <w:p w:rsidR="00000000" w:rsidRDefault="00026136"/>
    <w:p w:rsidR="00000000" w:rsidRDefault="00026136">
      <w:pPr>
        <w:pStyle w:val="1"/>
      </w:pPr>
      <w:bookmarkStart w:id="48" w:name="sub_104"/>
      <w:r>
        <w:lastRenderedPageBreak/>
        <w:t>Подпрограмма</w:t>
      </w:r>
      <w:r>
        <w:br/>
        <w:t>"Обеспечение государственного у</w:t>
      </w:r>
      <w:r>
        <w:t>правления в сфере труда и занятости населения области" государственной программы Новгородской области "Содействие занятости населения в Новгородской области на 2019 - 2025 годы"</w:t>
      </w:r>
    </w:p>
    <w:bookmarkEnd w:id="48"/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Паспорт изменен с 13 апреля 202</w:t>
      </w:r>
      <w:r>
        <w:rPr>
          <w:shd w:val="clear" w:color="auto" w:fill="F0F0F0"/>
        </w:rPr>
        <w:t xml:space="preserve">1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апреля 2021 г. N 89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r>
        <w:t>Паспорт подпрограммы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656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Исполнители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министерство;</w:t>
            </w:r>
          </w:p>
          <w:p w:rsidR="00000000" w:rsidRPr="00026136" w:rsidRDefault="00026136">
            <w:pPr>
              <w:pStyle w:val="aa"/>
            </w:pPr>
            <w:r w:rsidRPr="00026136">
              <w:t>ГОКУ ЦЗН (по согласованию)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Задачи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ресурсное обеспечение деятельности ГОКУ ЦЗН по реализации государственной программы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Сроки реализации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2019 - 2025 годы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50" w:name="sub_1401"/>
            <w:r w:rsidRPr="00026136">
              <w:t>Объемы</w:t>
            </w:r>
            <w:r w:rsidRPr="00026136">
              <w:t xml:space="preserve"> и источники финансирования подпрограммы с разбивкой по годам реализации</w:t>
            </w:r>
            <w:bookmarkEnd w:id="50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объемы финансирования за счет всех источников -555872,2 тыс. рублей, в том числе по годам реализации:</w:t>
            </w:r>
          </w:p>
          <w:p w:rsidR="00000000" w:rsidRPr="00026136" w:rsidRDefault="00026136">
            <w:pPr>
              <w:pStyle w:val="aa"/>
            </w:pPr>
            <w:r w:rsidRPr="00026136">
              <w:t>2019 год - 80728,7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- 85457,0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2021 год </w:t>
            </w:r>
            <w:r w:rsidRPr="00026136">
              <w:t>- 77937,3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- 77937,3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 - 77937,3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 - 77937,3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 - 77937,3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из них:</w:t>
            </w:r>
          </w:p>
          <w:p w:rsidR="00000000" w:rsidRPr="00026136" w:rsidRDefault="00026136">
            <w:pPr>
              <w:pStyle w:val="aa"/>
            </w:pPr>
            <w:r w:rsidRPr="00026136">
              <w:t>областной бюджет- 555872,2 тыс. 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2019 год - 80728,7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- 85457,0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год- 77937,3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 - 77937,3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 - 77937,3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год- 77937,3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 - 77937,3 тыс. рублей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Ожидаемые конечные результаты реализации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уровень ежег</w:t>
            </w:r>
            <w:r w:rsidRPr="00026136">
              <w:t>одного достижения целевых показателей государственной программы и подпрограмм - 100%;</w:t>
            </w:r>
          </w:p>
          <w:p w:rsidR="00000000" w:rsidRPr="00026136" w:rsidRDefault="00026136">
            <w:pPr>
              <w:pStyle w:val="aa"/>
            </w:pPr>
            <w:r w:rsidRPr="00026136">
              <w:t>доля освоения средств, выделенных на реализацию мероприятий активной политики в области занятости населения, - 100%</w:t>
            </w:r>
          </w:p>
        </w:tc>
      </w:tr>
    </w:tbl>
    <w:p w:rsidR="00000000" w:rsidRDefault="00026136"/>
    <w:p w:rsidR="00000000" w:rsidRDefault="00026136">
      <w:pPr>
        <w:pStyle w:val="1"/>
      </w:pPr>
      <w:bookmarkStart w:id="51" w:name="sub_105"/>
      <w:r>
        <w:t>Подпрограмма</w:t>
      </w:r>
      <w:r>
        <w:br/>
      </w:r>
      <w:r>
        <w:t>"Сопровождение инвалидов молодого возраста при трудоустройстве" государственной программы Новгородской области "Содействие занятости населения в Новгородской области на 2019 - 2025 годы"</w:t>
      </w:r>
    </w:p>
    <w:bookmarkEnd w:id="51"/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Паспорт изменен с 13 а</w:t>
      </w:r>
      <w:r>
        <w:rPr>
          <w:shd w:val="clear" w:color="auto" w:fill="F0F0F0"/>
        </w:rPr>
        <w:t xml:space="preserve">преля 2021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</w:t>
      </w:r>
      <w:r>
        <w:rPr>
          <w:shd w:val="clear" w:color="auto" w:fill="F0F0F0"/>
        </w:rPr>
        <w:lastRenderedPageBreak/>
        <w:t>9 апреля 2021 г. N 89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r>
        <w:t>Паспорт по</w:t>
      </w:r>
      <w:r>
        <w:t>дпрограммы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656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Исполнители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министерство;</w:t>
            </w:r>
          </w:p>
          <w:p w:rsidR="00000000" w:rsidRPr="00026136" w:rsidRDefault="00026136">
            <w:pPr>
              <w:pStyle w:val="aa"/>
            </w:pPr>
            <w:r w:rsidRPr="00026136">
              <w:t>ГОКУ ЦЗН (по согласованию)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Задачи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сопровождаемое содействие занятости инвалидов молодого возраста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Сроки реализации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2019 - 2025 годы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53" w:name="sub_1501"/>
            <w:r w:rsidRPr="00026136">
              <w:t>Объемы и источники финансирования подпрограммы с разбивкой по годам реализации</w:t>
            </w:r>
            <w:bookmarkEnd w:id="53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объемы финансирования за счет всех источников -795,5 тыс. рублей, в том числе по годам реализации:</w:t>
            </w:r>
          </w:p>
          <w:p w:rsidR="00000000" w:rsidRPr="00026136" w:rsidRDefault="00026136">
            <w:pPr>
              <w:pStyle w:val="aa"/>
            </w:pPr>
            <w:r w:rsidRPr="00026136">
              <w:t>2019 год - 9,6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- 60,4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год- 145</w:t>
            </w:r>
            <w:r w:rsidRPr="00026136">
              <w:t>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год- 145,1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год- 145,1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год- 145,1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год- 145,1 тыс. рублей; из них:</w:t>
            </w:r>
          </w:p>
          <w:p w:rsidR="00000000" w:rsidRPr="00026136" w:rsidRDefault="00026136">
            <w:pPr>
              <w:pStyle w:val="aa"/>
            </w:pPr>
            <w:r w:rsidRPr="00026136">
              <w:t>областной бюджет - 795,5 тыс. 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2019 год - 9,6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- 60,4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2021 год</w:t>
            </w:r>
            <w:r w:rsidRPr="00026136">
              <w:t>- 145,1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2022 год- 145,1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2023 год- 145,1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2024 год- 145,1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2025 год- 145,1 тыс. рублей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54" w:name="sub_1502"/>
            <w:r w:rsidRPr="00026136">
              <w:t>Ожидаемые конечные результаты реализации подпрограммы</w:t>
            </w:r>
            <w:bookmarkEnd w:id="54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увеличение доли трудоустроенных инвалидов молодого возраста в общей численности инвалидов молодого возраста, обратившихся за содействием в поиске подходящей работы, до 42,0%;</w:t>
            </w:r>
          </w:p>
          <w:p w:rsidR="00000000" w:rsidRPr="00026136" w:rsidRDefault="00026136">
            <w:pPr>
              <w:pStyle w:val="aa"/>
            </w:pPr>
            <w:r w:rsidRPr="00026136">
              <w:t>численность инвалидов молодого возраста, трудоустроенных с привлечением наставник</w:t>
            </w:r>
            <w:r w:rsidRPr="00026136">
              <w:t>а, - 21 человек</w:t>
            </w:r>
          </w:p>
        </w:tc>
      </w:tr>
    </w:tbl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подпрограммы изменено с 30 января 2020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27 января 2020 г. N 14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r>
        <w:t>Подпрограмма</w:t>
      </w:r>
      <w:r>
        <w:br/>
        <w:t>"Организация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</w:t>
      </w:r>
      <w:r>
        <w:t>аста" государственной программы Новгородской области "Содействие занятости населения в Новгородской области на 2019 - 2025 годы"</w:t>
      </w:r>
    </w:p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13 апреля 2021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апреля 2021 г. N 89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r>
        <w:lastRenderedPageBreak/>
        <w:t>Паспорт подпрограммы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656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Исполнители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министерство;</w:t>
            </w:r>
          </w:p>
          <w:p w:rsidR="00000000" w:rsidRPr="00026136" w:rsidRDefault="00026136">
            <w:pPr>
              <w:pStyle w:val="aa"/>
            </w:pPr>
            <w:r w:rsidRPr="00026136">
              <w:t>ГОКУ ЦЗН (по согласованию)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57" w:name="sub_1601"/>
            <w:r w:rsidRPr="00026136">
              <w:t>Задачи подпрограммы</w:t>
            </w:r>
            <w:bookmarkEnd w:id="57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повышение конкурентоспособности на рынке труда лиц в возрасте 50-ти лет и старше, а также лиц предпенсионного возраста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Сроки реализации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2019 - 2024 годы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58" w:name="sub_1602"/>
            <w:r w:rsidRPr="00026136">
              <w:t>Объемы и источни</w:t>
            </w:r>
            <w:r w:rsidRPr="00026136">
              <w:t>ки финансирования подпрограммы с разбивкой по годам реализации</w:t>
            </w:r>
            <w:bookmarkEnd w:id="58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объемы финансирования за счет всех источников -21995,8 тыс. рублей, в том числе по годам реализации:</w:t>
            </w:r>
          </w:p>
          <w:p w:rsidR="00000000" w:rsidRPr="00026136" w:rsidRDefault="00026136">
            <w:pPr>
              <w:pStyle w:val="aa"/>
            </w:pPr>
            <w:r w:rsidRPr="00026136">
              <w:t>2019 год -15811,4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- 6184,4 тыс. рублей; из них:</w:t>
            </w:r>
          </w:p>
          <w:p w:rsidR="00000000" w:rsidRPr="00026136" w:rsidRDefault="00026136">
            <w:pPr>
              <w:pStyle w:val="aa"/>
            </w:pPr>
            <w:r w:rsidRPr="00026136">
              <w:t>областной бюдж</w:t>
            </w:r>
            <w:r w:rsidRPr="00026136">
              <w:t>ет- 1399,1 тыс. 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2019 год - 790,6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год- 608,5 тыс. рублей; федеральный бюджет-20596,7 тыс. рублей, в том числе:</w:t>
            </w:r>
          </w:p>
          <w:p w:rsidR="00000000" w:rsidRPr="00026136" w:rsidRDefault="00026136">
            <w:pPr>
              <w:pStyle w:val="aa"/>
            </w:pPr>
            <w:r w:rsidRPr="00026136">
              <w:t>2019 год - 15020,8 тыс. рублей;</w:t>
            </w:r>
          </w:p>
          <w:p w:rsidR="00000000" w:rsidRPr="00026136" w:rsidRDefault="00026136">
            <w:pPr>
              <w:pStyle w:val="aa"/>
            </w:pPr>
            <w:r w:rsidRPr="00026136">
              <w:t>2020 год - 5575,9 тыс. рублей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bookmarkStart w:id="59" w:name="sub_1603"/>
            <w:r w:rsidRPr="00026136">
              <w:t>Ожидаемые конечные результаты реализации подпрограммы</w:t>
            </w:r>
            <w:bookmarkEnd w:id="59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лиц в возрасте 50-ти лет и старше, а также лиц предпенсионного возраста, прошедших профессиональное обучение и дополнительное профессиональное образование (в 2019 году - граждан пред</w:t>
            </w:r>
            <w:r w:rsidRPr="00026136">
              <w:t>пенсионного возраста), - 1306 человек</w:t>
            </w:r>
          </w:p>
        </w:tc>
      </w:tr>
    </w:tbl>
    <w:p w:rsidR="00000000" w:rsidRDefault="00026136"/>
    <w:p w:rsidR="00000000" w:rsidRDefault="00026136">
      <w:pPr>
        <w:pStyle w:val="1"/>
      </w:pPr>
      <w:bookmarkStart w:id="60" w:name="sub_1100"/>
      <w:r>
        <w:t>I. Характеристика текущего состояния рынка труда Новгородской области, приоритеты и цели государственной политики в указанной сфере</w:t>
      </w:r>
    </w:p>
    <w:bookmarkEnd w:id="60"/>
    <w:p w:rsidR="00000000" w:rsidRDefault="00026136"/>
    <w:p w:rsidR="00000000" w:rsidRDefault="00026136">
      <w:bookmarkStart w:id="61" w:name="sub_1101"/>
      <w:r>
        <w:t>1. Решение проблем занятости населения области является важ</w:t>
      </w:r>
      <w:r>
        <w:t>нейшим элементом комплексного преобразования экономики области. Изменения спроса и предложения рабочей силы на рынке труда демонстрируют свою зависимость от целой совокупности факторов: демографической ситуации, развития экономических, инвестиционных и миг</w:t>
      </w:r>
      <w:r>
        <w:t>рационных процессов, реализации мероприятий государственной политики в области содействия занятости населения области.</w:t>
      </w:r>
    </w:p>
    <w:bookmarkEnd w:id="61"/>
    <w:p w:rsidR="00000000" w:rsidRDefault="00026136">
      <w:r>
        <w:t>Состояние рынка труда во многом зависит от уровня экономического развития области. Положительная динамика развития отмечается в п</w:t>
      </w:r>
      <w:r>
        <w:t>ромышленном производстве, жилищном строительстве, торговле. Индекс промышленного производства в январе 2019 года составил 106,4% (к январю 2018 года).</w:t>
      </w:r>
    </w:p>
    <w:p w:rsidR="00000000" w:rsidRDefault="00026136">
      <w:r>
        <w:t>На территории области действуют 13715 организаций (предприятий) и 16190 индивидуальных предпринимателей.</w:t>
      </w:r>
    </w:p>
    <w:p w:rsidR="00000000" w:rsidRDefault="00026136">
      <w:r>
        <w:t>Принимаемые в 2014 - 2018 годах меры, направленные на содействие занятости населения, снижение напряженности на рынке труда, оказали существенное влияние на развитие рынка труда, снижение масштабов общей и регистрируемой безработицы.</w:t>
      </w:r>
    </w:p>
    <w:p w:rsidR="00000000" w:rsidRDefault="00026136">
      <w:r>
        <w:t>Численность безработны</w:t>
      </w:r>
      <w:r>
        <w:t>х граждан, зарегистрированных в органах службы занятости области, на 01 января 2019 года составила 2641 человек, что на 18,7% меньше по сравнению с аналогичным показателем на начало 2014 года (на 01 января 2014 года - 3249 человек).</w:t>
      </w:r>
    </w:p>
    <w:p w:rsidR="00000000" w:rsidRDefault="00026136">
      <w:r>
        <w:t xml:space="preserve">Уровень регистрируемой </w:t>
      </w:r>
      <w:r>
        <w:t>безработицы по отношению к экономически активному населению в области на протяжении последних лет не превышал уровня безработицы по Российской Федерации. На 01 января 2019 года уровень регистрируемой безработицы в Новгородской области равен среднему по Сев</w:t>
      </w:r>
      <w:r>
        <w:t>еро-Западному федеральному округу - 0,8% (по данным Роструда).</w:t>
      </w:r>
    </w:p>
    <w:p w:rsidR="00000000" w:rsidRDefault="00026136">
      <w:r>
        <w:t xml:space="preserve">В то же время существует ряд проблем, влияющих на развитие регионального рынка труда </w:t>
      </w:r>
      <w:r>
        <w:lastRenderedPageBreak/>
        <w:t>области. В качестве основных негативных тенденций можно выделить:</w:t>
      </w:r>
    </w:p>
    <w:p w:rsidR="00000000" w:rsidRDefault="00026136">
      <w:r>
        <w:t>снижение численности экономически активног</w:t>
      </w:r>
      <w:r>
        <w:t>о населения области, в том числе занятого в экономике области, что влечет сокращение предложения рабочей силы;</w:t>
      </w:r>
    </w:p>
    <w:p w:rsidR="00000000" w:rsidRDefault="00026136">
      <w:r>
        <w:t>профессионально-квалификационные диспропорции спроса и предложения рабочей силы на рынке труда.</w:t>
      </w:r>
    </w:p>
    <w:p w:rsidR="00000000" w:rsidRDefault="00026136">
      <w:r>
        <w:t>В Новгородской области, как и в целом по Российск</w:t>
      </w:r>
      <w:r>
        <w:t>ой Федерации, сложилась демографическая ситуация, характеризующаяся отрицательным естественным приростом населения. За 2012 - 2016 годы естественная убыль населения в среднем составляет 3,5 тыс. человек в год. Население Новгородской области по состоянию на</w:t>
      </w:r>
      <w:r>
        <w:t xml:space="preserve"> 01 января 2019 года по предварительным данным Новгородстата составляет 600,4 тыс. человек (на 01 января 2018 года - 606,5 тыс. человек). За 2017 год численность населения рекордно сократилась на 6,3 тыс. человек. По численности населения Новгородская обла</w:t>
      </w:r>
      <w:r>
        <w:t>сть занимает 10 место (из 11 регионов) по Северо-Западному федеральному округу и 70 место (из 85 регионов) по Российской Федерации.</w:t>
      </w:r>
    </w:p>
    <w:p w:rsidR="00000000" w:rsidRDefault="00026136">
      <w:r>
        <w:t>По данным Новгородстата, в 2017 году численность экономически активного населения в возрасте 15 лет и старше составила 315,8</w:t>
      </w:r>
      <w:r>
        <w:t> тыс. человек. За ноябрь 2018 года - январь 2019 года этот показатель составил 307,6 тыс. человек.</w:t>
      </w:r>
    </w:p>
    <w:p w:rsidR="00000000" w:rsidRDefault="00026136">
      <w:r>
        <w:t xml:space="preserve">Решение проблемы по смягчению негативных демографических тенденций на рынке труда заключается в вовлечении в трудовую деятельность лиц старшего возраста, женщин, имеющих несовершеннолетних детей, многодетных родителей, родителей детей-инвалидов, а также в </w:t>
      </w:r>
      <w:r>
        <w:t>создании условий для интеграции в трудовую деятельность лиц с ограниченными возможностями здоровья.</w:t>
      </w:r>
    </w:p>
    <w:p w:rsidR="00000000" w:rsidRDefault="00026136">
      <w:r>
        <w:t>На рынке труда существует проблема трудоустройства этих категорий граждан, а также молодежи (из числа не имеющих профессионального образования или выпускник</w:t>
      </w:r>
      <w:r>
        <w:t>ов профессиональных образовательных организаций без опыта работы).</w:t>
      </w:r>
    </w:p>
    <w:p w:rsidR="00000000" w:rsidRDefault="00026136">
      <w:r>
        <w:t>В этой связи возникает необходимость выработки и реализации мер для обеспечения концентрации и координации финансовых и организационных ресурсов с целью создания правовых и экономических ус</w:t>
      </w:r>
      <w:r>
        <w:t>ловий для предупреждения роста напряженности на рынке труда области, эффективного развития рынка труда, реализации трудовых прав граждан.</w:t>
      </w:r>
    </w:p>
    <w:p w:rsidR="00000000" w:rsidRDefault="00026136">
      <w:bookmarkStart w:id="62" w:name="sub_1102"/>
      <w:r>
        <w:t>2. Мероприятия государственной программы также направлены на обеспечение сохранения здоровья работников за сче</w:t>
      </w:r>
      <w:r>
        <w:t>т улучшения условий их труда.</w:t>
      </w:r>
    </w:p>
    <w:bookmarkEnd w:id="62"/>
    <w:p w:rsidR="00000000" w:rsidRDefault="00026136">
      <w:r>
        <w:t>Статистические данные свидетельствуют о том, что в течение последних лет показатели производственного травматизма и профессиональной заболеваемости в Новгородской области имеют динамику, которая представлена в таблицах</w:t>
      </w:r>
      <w:r>
        <w:t xml:space="preserve"> 1 - 4.</w:t>
      </w:r>
    </w:p>
    <w:p w:rsidR="00000000" w:rsidRDefault="00026136">
      <w:r>
        <w:rPr>
          <w:rStyle w:val="a3"/>
        </w:rPr>
        <w:t>Таблица 1</w:t>
      </w:r>
      <w:r>
        <w:t xml:space="preserve"> - Численность пострадавших в результате несчастных случаев на производстве со смертельным исходом в 2014 - 2018 годах (по данным территориального органа Роструда)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1064"/>
        <w:gridCol w:w="1064"/>
        <w:gridCol w:w="1064"/>
        <w:gridCol w:w="1064"/>
        <w:gridCol w:w="1070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Территория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Год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2018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Новгородская область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</w:t>
            </w:r>
          </w:p>
        </w:tc>
      </w:tr>
    </w:tbl>
    <w:p w:rsidR="00000000" w:rsidRDefault="00026136"/>
    <w:p w:rsidR="00000000" w:rsidRDefault="00026136">
      <w:r>
        <w:rPr>
          <w:rStyle w:val="a3"/>
        </w:rPr>
        <w:t>Таблица 2</w:t>
      </w:r>
      <w:r>
        <w:t xml:space="preserve"> - Численность пострадавших в результате несчастных случаев на производстве с утратой трудоспособности на один рабочий день и более в 2014 - 2018 </w:t>
      </w:r>
      <w:r>
        <w:t>годах (по данным территориального органа Фонда социального страхования Российской Федерации (далее ФСС РФ))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1064"/>
        <w:gridCol w:w="1064"/>
        <w:gridCol w:w="1064"/>
        <w:gridCol w:w="1064"/>
        <w:gridCol w:w="1070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Территория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Год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2018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Новгородская область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161</w:t>
            </w:r>
          </w:p>
        </w:tc>
      </w:tr>
    </w:tbl>
    <w:p w:rsidR="00000000" w:rsidRDefault="00026136"/>
    <w:p w:rsidR="00000000" w:rsidRDefault="00026136">
      <w:r>
        <w:rPr>
          <w:rStyle w:val="a3"/>
        </w:rPr>
        <w:t>Таблица 3</w:t>
      </w:r>
      <w:r>
        <w:t xml:space="preserve"> - Количество дней временной нетрудоспособности в связи с несчастным случаем на производстве в расчете на одного пострадавшего (по данным территориального органа ФСС РФ)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1064"/>
        <w:gridCol w:w="1064"/>
        <w:gridCol w:w="1064"/>
        <w:gridCol w:w="1064"/>
        <w:gridCol w:w="1070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Территория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Год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2018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Новгородская область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42,7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51,73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46,12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55,3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52,0</w:t>
            </w:r>
          </w:p>
        </w:tc>
      </w:tr>
    </w:tbl>
    <w:p w:rsidR="00000000" w:rsidRDefault="00026136"/>
    <w:p w:rsidR="00000000" w:rsidRDefault="00026136">
      <w:r>
        <w:rPr>
          <w:rStyle w:val="a3"/>
        </w:rPr>
        <w:t>Таблица 4</w:t>
      </w:r>
      <w:r>
        <w:t xml:space="preserve"> -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в 2014 - 2018 </w:t>
      </w:r>
      <w:r>
        <w:t>годах (по данным управления Роспотребнадзора по области)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1064"/>
        <w:gridCol w:w="1064"/>
        <w:gridCol w:w="1064"/>
        <w:gridCol w:w="1064"/>
        <w:gridCol w:w="1070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Территория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Год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2018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Новгородская область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</w:t>
            </w:r>
          </w:p>
        </w:tc>
      </w:tr>
    </w:tbl>
    <w:p w:rsidR="00000000" w:rsidRDefault="00026136"/>
    <w:p w:rsidR="00000000" w:rsidRDefault="00026136">
      <w:r>
        <w:t>Анализ причин и условий возникновения большинства несчастных случаев на производстве в Новгородской области показывает, что основной причиной их возникновения является неудовлетворительная организация производства работ.</w:t>
      </w:r>
    </w:p>
    <w:p w:rsidR="00000000" w:rsidRDefault="00026136">
      <w:r>
        <w:t>К другим причинам относятся нарушен</w:t>
      </w:r>
      <w:r>
        <w:t xml:space="preserve">ие трудового распорядка и дисциплины труда, конструктивные недостатки оборудования, нарушение </w:t>
      </w:r>
      <w:hyperlink r:id="rId30" w:history="1">
        <w:r>
          <w:rPr>
            <w:rStyle w:val="a4"/>
          </w:rPr>
          <w:t>правил</w:t>
        </w:r>
      </w:hyperlink>
      <w:r>
        <w:t xml:space="preserve"> дорожного движения, недостатки в организации и проведении подготовки работников по требов</w:t>
      </w:r>
      <w:r>
        <w:t>аниям охраны труда.</w:t>
      </w:r>
    </w:p>
    <w:p w:rsidR="00000000" w:rsidRDefault="00026136">
      <w:r>
        <w:t xml:space="preserve"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условиями труда является специальная оценка условий труда на рабочих местах. </w:t>
      </w:r>
      <w:r>
        <w:t>Анализ проведения специальной оценки условий труда на рабочих местах в 2014 - 2018 годах (таблицы 5, 6) позволяет сделать вывод, что в течение 2014 - 2018 годов наблюдается постоянный рост количества рабочих мест, на которых проведена аттестация рабочих ме</w:t>
      </w:r>
      <w:r>
        <w:t>ст по условиям труда. За указанные 4 года аттестовано более 30,0% рабочих мест.</w:t>
      </w:r>
    </w:p>
    <w:p w:rsidR="00000000" w:rsidRDefault="00026136">
      <w:r>
        <w:rPr>
          <w:rStyle w:val="a3"/>
        </w:rPr>
        <w:t>Таблица 5</w:t>
      </w:r>
      <w:r>
        <w:t xml:space="preserve"> - Количество рабочих мест, на которых проведена специальная оценка условий труда на рабочих местах (по данным территориального органа Роструда)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1064"/>
        <w:gridCol w:w="930"/>
        <w:gridCol w:w="1064"/>
        <w:gridCol w:w="930"/>
        <w:gridCol w:w="938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Территория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Год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2018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Новгородская область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9889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11846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16122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56050</w:t>
            </w:r>
          </w:p>
        </w:tc>
      </w:tr>
    </w:tbl>
    <w:p w:rsidR="00000000" w:rsidRDefault="00026136"/>
    <w:p w:rsidR="00000000" w:rsidRDefault="00026136">
      <w:r>
        <w:rPr>
          <w:rStyle w:val="a3"/>
        </w:rPr>
        <w:t>Таблица 6</w:t>
      </w:r>
      <w:r>
        <w:t xml:space="preserve"> - Удельный вес рабочих мест, на которых проведена специальная оценка условий труда на рабочих местах в 2014 - 2018 </w:t>
      </w:r>
      <w:r>
        <w:t>годах, в общем количестве рабочих мест (по данным территориального органа Роструда)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1064"/>
        <w:gridCol w:w="930"/>
        <w:gridCol w:w="1064"/>
        <w:gridCol w:w="930"/>
        <w:gridCol w:w="938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Территория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Год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2018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Новгородская область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31,1</w:t>
            </w:r>
          </w:p>
        </w:tc>
      </w:tr>
    </w:tbl>
    <w:p w:rsidR="00000000" w:rsidRDefault="00026136"/>
    <w:p w:rsidR="00000000" w:rsidRDefault="00026136">
      <w:r>
        <w:rPr>
          <w:rStyle w:val="a3"/>
        </w:rPr>
        <w:t>Таблица 7</w:t>
      </w:r>
      <w:r>
        <w:t xml:space="preserve"> - Общая численность работников (по данным территориального органа Росстата)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3"/>
        <w:gridCol w:w="1056"/>
        <w:gridCol w:w="1056"/>
        <w:gridCol w:w="1056"/>
        <w:gridCol w:w="1056"/>
        <w:gridCol w:w="1066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Территория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Год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2018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Новгородская область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196300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189000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184900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180000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180000</w:t>
            </w:r>
          </w:p>
        </w:tc>
      </w:tr>
    </w:tbl>
    <w:p w:rsidR="00000000" w:rsidRDefault="00026136"/>
    <w:p w:rsidR="00000000" w:rsidRDefault="00026136">
      <w:r>
        <w:rPr>
          <w:rStyle w:val="a3"/>
        </w:rPr>
        <w:t>Таблица 8</w:t>
      </w:r>
      <w:r>
        <w:t xml:space="preserve"> - Численность работников, занятых во вредных и (или) опасных условиях труда (по данным территориального органа Росстата)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229"/>
        <w:gridCol w:w="1229"/>
        <w:gridCol w:w="1229"/>
        <w:gridCol w:w="1241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Территория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Год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2017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Новгородская область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34293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33634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34084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33743</w:t>
            </w:r>
          </w:p>
        </w:tc>
      </w:tr>
    </w:tbl>
    <w:p w:rsidR="00000000" w:rsidRDefault="00026136"/>
    <w:p w:rsidR="00000000" w:rsidRDefault="00026136">
      <w:r>
        <w:rPr>
          <w:rStyle w:val="a3"/>
        </w:rPr>
        <w:t>Таблица 9</w:t>
      </w:r>
      <w:r>
        <w:t xml:space="preserve"> - Удельный вес работников, занятых во вредных и (или) опасных условиях труда, от общей численности работников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229"/>
        <w:gridCol w:w="1229"/>
        <w:gridCol w:w="1229"/>
        <w:gridCol w:w="1241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Территория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Год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2017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Новгородская область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17,5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17,8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18,7</w:t>
            </w:r>
          </w:p>
        </w:tc>
      </w:tr>
    </w:tbl>
    <w:p w:rsidR="00000000" w:rsidRDefault="00026136"/>
    <w:p w:rsidR="00000000" w:rsidRDefault="00026136">
      <w:r>
        <w:rPr>
          <w:rStyle w:val="a3"/>
        </w:rPr>
        <w:t>Таблица 10</w:t>
      </w:r>
      <w:r>
        <w:t xml:space="preserve"> - Распределение численности работников, занятых во вредных и (или) опасных условиях труда в 2017 году, в обследованных видах экономической деятельности (по данным территориального органа Росстата)</w:t>
      </w:r>
    </w:p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8"/>
        <w:gridCol w:w="1845"/>
        <w:gridCol w:w="2120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5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Наименование вида экономической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Количество человек (тыс. человек)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В % к списочной численности работников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5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Обрабатывающие производства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44,2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5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3,2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41,1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5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42,3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5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Строительство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55,2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5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Транспортировка и хранение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3,4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27,8</w:t>
            </w:r>
          </w:p>
        </w:tc>
      </w:tr>
    </w:tbl>
    <w:p w:rsidR="00000000" w:rsidRDefault="00026136"/>
    <w:p w:rsidR="00000000" w:rsidRDefault="00026136">
      <w:r>
        <w:t>В 2018 году фактические расходы на компенсации и средства индивидуальной защиты работникам, занятым на работах с вредными и (или) опасными условиями труда, составили 6316168,8 тыс. рублей.</w:t>
      </w:r>
    </w:p>
    <w:p w:rsidR="00000000" w:rsidRDefault="00026136">
      <w:r>
        <w:t>В результате контрольно-надзорной деятельности за соблюдением требо</w:t>
      </w:r>
      <w:r>
        <w:t xml:space="preserve">ваний </w:t>
      </w:r>
      <w:hyperlink r:id="rId31" w:history="1">
        <w:r>
          <w:rPr>
            <w:rStyle w:val="a4"/>
          </w:rPr>
          <w:t>трудового законодательства</w:t>
        </w:r>
      </w:hyperlink>
      <w:r>
        <w:t xml:space="preserve"> в сфере охраны труда установлено, что наибольшее количество составляют нарушения, связанные с обучением и инструктированием работников по охране труда, обеспечением работников средствами индивидуальной защиты, соблюдением требований трудового договора.</w:t>
      </w:r>
    </w:p>
    <w:p w:rsidR="00000000" w:rsidRDefault="00026136">
      <w:r>
        <w:t xml:space="preserve">В </w:t>
      </w:r>
      <w:r>
        <w:t xml:space="preserve">Новгородской области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труда. Для установления особенностей осуществления социального партнерства в </w:t>
      </w:r>
      <w:r>
        <w:t>сфере труда с целью обеспечения согласования интересов работников и работодателей по вопросам регулирования трудовых отношений на территории Новгородской области реализуются:</w:t>
      </w:r>
    </w:p>
    <w:p w:rsidR="00000000" w:rsidRDefault="00026136">
      <w:r>
        <w:t xml:space="preserve">областной </w:t>
      </w:r>
      <w:hyperlink r:id="rId32" w:history="1">
        <w:r>
          <w:rPr>
            <w:rStyle w:val="a4"/>
          </w:rPr>
          <w:t>закон</w:t>
        </w:r>
      </w:hyperlink>
      <w:r>
        <w:t xml:space="preserve"> о</w:t>
      </w:r>
      <w:r>
        <w:t>т 02.03.2004 N 252-ОЗ "О наделении органов местного самоуправления отдельными государственными полномочиями в области труда";</w:t>
      </w:r>
    </w:p>
    <w:p w:rsidR="00000000" w:rsidRDefault="00026136">
      <w:r>
        <w:t xml:space="preserve">областной </w:t>
      </w:r>
      <w:hyperlink r:id="rId33" w:history="1">
        <w:r>
          <w:rPr>
            <w:rStyle w:val="a4"/>
          </w:rPr>
          <w:t>закон</w:t>
        </w:r>
      </w:hyperlink>
      <w:r>
        <w:t xml:space="preserve"> от 30.04.2013 N 244-ОЗ "О социальном партнерстве в</w:t>
      </w:r>
      <w:r>
        <w:t xml:space="preserve"> сфере труда в Новгородской области";</w:t>
      </w:r>
    </w:p>
    <w:p w:rsidR="00000000" w:rsidRDefault="00026136">
      <w:r>
        <w:t>Региональное соглашение между областной Федерацией профсоюзов РОР "СПП НО" и Правительством Новгородской области на 2015 - 2017 годы (продлено на 2018 - 2020 годы).</w:t>
      </w:r>
    </w:p>
    <w:p w:rsidR="00000000" w:rsidRDefault="00026136">
      <w:r>
        <w:t>Прогноз состояния производственного травматизма, проф</w:t>
      </w:r>
      <w:r>
        <w:t xml:space="preserve">ессиональной заболеваемости, условий труда, выполненный на основе анализа тенденций по названным показателям с учетом </w:t>
      </w:r>
      <w:r>
        <w:lastRenderedPageBreak/>
        <w:t>прогноза занятости в видах экономической деятельности в среднесрочной перспективе, позволяет ожидать к 2021 году следующие изменения в ука</w:t>
      </w:r>
      <w:r>
        <w:t>занной сфере:</w:t>
      </w:r>
    </w:p>
    <w:p w:rsidR="00000000" w:rsidRDefault="00026136">
      <w:r>
        <w:t>снижение числа несчастных случаев на производстве, повлекших за собой необходимость перевода пострадавших на другую работу, временную или стойкую утрату ими трудоспособности либо смерть пострадавших, на 15,0%;</w:t>
      </w:r>
    </w:p>
    <w:p w:rsidR="00000000" w:rsidRDefault="00026136">
      <w:r>
        <w:t>снижение уровня профессиональной</w:t>
      </w:r>
      <w:r>
        <w:t xml:space="preserve"> заболеваемости на 20,0%.</w:t>
      </w:r>
    </w:p>
    <w:p w:rsidR="00000000" w:rsidRDefault="00026136">
      <w:hyperlink r:id="rId34" w:history="1">
        <w:r>
          <w:rPr>
            <w:rStyle w:val="a4"/>
          </w:rPr>
          <w:t>Стратегией</w:t>
        </w:r>
      </w:hyperlink>
      <w:r>
        <w:t xml:space="preserve"> социально-экономического развития Новгородской области до 2026 года, утвержденной областным </w:t>
      </w:r>
      <w:hyperlink r:id="rId35" w:history="1">
        <w:r>
          <w:rPr>
            <w:rStyle w:val="a4"/>
          </w:rPr>
          <w:t>законом</w:t>
        </w:r>
      </w:hyperlink>
      <w:r>
        <w:t xml:space="preserve"> от 04.04.2019 N 394-ОЗ (далее Стратегия), одной из целей долгосрочного развития определено обеспечение достойного уровня жизни каждого жителя региона. С учетом указанных приоритетов </w:t>
      </w:r>
      <w:hyperlink w:anchor="sub_102" w:history="1">
        <w:r>
          <w:rPr>
            <w:rStyle w:val="a4"/>
          </w:rPr>
          <w:t>подпрограмма</w:t>
        </w:r>
      </w:hyperlink>
      <w:r>
        <w:t xml:space="preserve"> "Улучшение условий и охр</w:t>
      </w:r>
      <w:r>
        <w:t xml:space="preserve">аны труда" государственной программы ставит целью улучшение условий и охраны труда у работодателей области и, как следствие, снижение уровня производственного травматизма, профессиональной заболеваемости, поддержание высокой работоспособности и сохранение </w:t>
      </w:r>
      <w:r>
        <w:t>здоровья работников.</w:t>
      </w:r>
    </w:p>
    <w:p w:rsidR="00000000" w:rsidRDefault="00026136">
      <w:bookmarkStart w:id="63" w:name="sub_1103"/>
      <w:r>
        <w:t xml:space="preserve">3. Решение задач, определенных государственной программой, является стратегическим направлением деятельности, соответствует приоритетам развития области, определенным </w:t>
      </w:r>
      <w:hyperlink r:id="rId36" w:history="1">
        <w:r>
          <w:rPr>
            <w:rStyle w:val="a4"/>
          </w:rPr>
          <w:t>Стратегией</w:t>
        </w:r>
      </w:hyperlink>
      <w:r>
        <w:t>, и позволяет не допустить рост регистрируемой безработицы, обеспечить ее приемлемый уровень, снизить социальную напряженность в обществе.</w:t>
      </w:r>
    </w:p>
    <w:bookmarkEnd w:id="63"/>
    <w:p w:rsidR="00000000" w:rsidRDefault="00026136">
      <w:r>
        <w:t>Осуществление мер</w:t>
      </w:r>
      <w:r>
        <w:t>оприятий государственной программы предусматривает дальнейшее развитие социального партнерства на рынке труда, так как функционирование и регулирование рынка труда области является сферой интересов органов исполнительной власти федерального, регионального,</w:t>
      </w:r>
      <w:r>
        <w:t xml:space="preserve"> муниципального уровней, работодателей, объединений профсоюзных организаций, образовательных и других организаций.</w:t>
      </w:r>
    </w:p>
    <w:p w:rsidR="00000000" w:rsidRDefault="00026136">
      <w:r>
        <w:t>Использование программно-целевого метода при решении поставленных задач будет способствовать созданию условий для осуществления государственн</w:t>
      </w:r>
      <w:r>
        <w:t>ой политики содействия занятости населения на территории области, обеспечению гарантий государства в реализации конституционных прав граждан на труд и социальную защиту от безработицы.</w:t>
      </w:r>
    </w:p>
    <w:p w:rsidR="00000000" w:rsidRDefault="00026136">
      <w:r>
        <w:t>Реализация государственной программы предусматривает комплексный подход</w:t>
      </w:r>
      <w:r>
        <w:t xml:space="preserve"> в отношении разработки и проведения мер по защите и развитию регионального рынка труда с учетом специфики, состояния и перспектив социально-экономического развития области.</w:t>
      </w:r>
    </w:p>
    <w:p w:rsidR="00000000" w:rsidRDefault="00026136">
      <w:r>
        <w:t>Структура и перечень подпрограмм соответствуют принципам программно-целевого управ</w:t>
      </w:r>
      <w:r>
        <w:t>ления экономикой, охватывают все основные направления содействия занятости населения: активная политика занятости населения, социальная поддержка безработных граждан, трудовая миграция, государственное регулирование отношений в сфере занятости населения.</w:t>
      </w:r>
    </w:p>
    <w:p w:rsidR="00000000" w:rsidRDefault="00026136">
      <w:r>
        <w:t>В</w:t>
      </w:r>
      <w:r>
        <w:t xml:space="preserve"> результате принимаемых мер на рынке труда области в 2019 - 2025 годах ожидается:</w:t>
      </w:r>
    </w:p>
    <w:p w:rsidR="00000000" w:rsidRDefault="00026136">
      <w:r>
        <w:t>сохранение стабильной и управляемой ситуации на рынке труда;</w:t>
      </w:r>
    </w:p>
    <w:p w:rsidR="00000000" w:rsidRDefault="00026136">
      <w:r>
        <w:t>предупреждение массовой и сокращение длительной (более одного года) безработицы;</w:t>
      </w:r>
    </w:p>
    <w:p w:rsidR="00000000" w:rsidRDefault="00026136">
      <w:r>
        <w:t>смягчение территориальных и проф</w:t>
      </w:r>
      <w:r>
        <w:t>ессиональных диспропорций в структуре занятости населения;</w:t>
      </w:r>
    </w:p>
    <w:p w:rsidR="00000000" w:rsidRDefault="00026136">
      <w:r>
        <w:t>рост конкурентоспособности граждан на рынке труда и трудовой мобильности, в том числе отдельных категорий граждан (молодых людей, не имеющих практического опыта работы, родителей, воспитывающих нес</w:t>
      </w:r>
      <w:r>
        <w:t>овершеннолетних детей, инвалидов, граждан, уволенных с военной службы, и членов их семей);</w:t>
      </w:r>
    </w:p>
    <w:p w:rsidR="00000000" w:rsidRDefault="00026136">
      <w:r>
        <w:t>развитие самозанятости сельского населения;</w:t>
      </w:r>
    </w:p>
    <w:p w:rsidR="00000000" w:rsidRDefault="00026136">
      <w:r>
        <w:t>улучшение условий и охраны труда в организациях, расположенных на территории области.</w:t>
      </w:r>
    </w:p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30 января 2020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27 января 2020 г. N 14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026136">
      <w:r>
        <w:t xml:space="preserve">4. В связи с изменениями </w:t>
      </w:r>
      <w:hyperlink r:id="rId39" w:history="1">
        <w:r>
          <w:rPr>
            <w:rStyle w:val="a4"/>
          </w:rPr>
          <w:t>пенсионного законодательства</w:t>
        </w:r>
      </w:hyperlink>
      <w:r>
        <w:t xml:space="preserve">, связанными с повышением </w:t>
      </w:r>
      <w:r>
        <w:lastRenderedPageBreak/>
        <w:t>пенсионного возраста, возникает необходимость принятия мер, направленных на сохранение зан</w:t>
      </w:r>
      <w:r>
        <w:t>ятости лиц предпенсионного возраста.</w:t>
      </w:r>
    </w:p>
    <w:p w:rsidR="00000000" w:rsidRDefault="00026136">
      <w:r>
        <w:t>В целях содействия занятости данной категории граждан целесообразна организация их профессионального обучения и дополнительного профессионального образования.</w:t>
      </w:r>
    </w:p>
    <w:p w:rsidR="00000000" w:rsidRDefault="00026136">
      <w:r>
        <w:t>По результатам проведенного органами службы занятости населе</w:t>
      </w:r>
      <w:r>
        <w:t>ния опроса работодателей, осуществляющих деятельность на территории области, граждан предпенсионного возраста, потребность в прохождении профессионального обучения и получении дополнительного профессионального образования составляет не менее 230 человек еж</w:t>
      </w:r>
      <w:r>
        <w:t>егодно.</w:t>
      </w:r>
    </w:p>
    <w:p w:rsidR="00000000" w:rsidRDefault="00026136">
      <w:bookmarkStart w:id="65" w:name="sub_1144"/>
      <w:r>
        <w:t xml:space="preserve">С 2019 года по данному направлению реализуются мероприятия в рамках региональной составляющей </w:t>
      </w:r>
      <w:hyperlink r:id="rId40" w:history="1">
        <w:r>
          <w:rPr>
            <w:rStyle w:val="a4"/>
          </w:rPr>
          <w:t>федерального проекта</w:t>
        </w:r>
      </w:hyperlink>
      <w:r>
        <w:t xml:space="preserve"> "Разработка и реализация программы системной поддержки и по</w:t>
      </w:r>
      <w:r>
        <w:t>вышения качества жизни граждан старшего поколения "Старшее поколение". Результатом реализации региональной составляющей будет обучение востребованным на рынке труда профессиям граждан предпенсионного возраста.</w:t>
      </w:r>
    </w:p>
    <w:p w:rsidR="00000000" w:rsidRDefault="00026136">
      <w:bookmarkStart w:id="66" w:name="sub_1145"/>
      <w:bookmarkEnd w:id="65"/>
      <w:r>
        <w:t>С 2020 года в связи с изменени</w:t>
      </w:r>
      <w:r>
        <w:t xml:space="preserve">ями, внесенными в </w:t>
      </w:r>
      <w:hyperlink r:id="rId41" w:history="1">
        <w:r>
          <w:rPr>
            <w:rStyle w:val="a4"/>
          </w:rPr>
          <w:t>федеральный проект</w:t>
        </w:r>
      </w:hyperlink>
      <w:r>
        <w:t xml:space="preserve"> "Разработка и реализация программы системной поддержки и повышения качества жизни граждан старшего поколения "Старшее поколение" , участие в мероприятиях</w:t>
      </w:r>
      <w:r>
        <w:t xml:space="preserve"> по профессиональному обучению и дополнительному профессиональному образованию принимают лица в возрасте 50-ти лет и старше, а также лица предпенсионного возраста.</w:t>
      </w:r>
    </w:p>
    <w:bookmarkEnd w:id="66"/>
    <w:p w:rsidR="00000000" w:rsidRDefault="00026136">
      <w:r>
        <w:t>Оказание целевой поддержки занятости граждан предпенсионного возраста путем организа</w:t>
      </w:r>
      <w:r>
        <w:t>ции их обучения позволит повысить их конкурентоспособность на рынке труда.</w:t>
      </w:r>
    </w:p>
    <w:p w:rsidR="00000000" w:rsidRDefault="00026136">
      <w:r>
        <w:t>Обновление знаний и навыков граждан предпенсионного возраста необходимо также в связи с повышением требований к уровню их квалификации, необходимостью освоения новых способов решени</w:t>
      </w:r>
      <w:r>
        <w:t>я профессиональных задач, которые обусловлены проводимой технической и технологической модернизацией.</w:t>
      </w:r>
    </w:p>
    <w:p w:rsidR="00000000" w:rsidRDefault="00026136">
      <w:r>
        <w:t>Реализация указанных мероприятий будет способствовать продолжению трудовой деятельности граждан предпенсионного возраста как на прежних рабочих местах, та</w:t>
      </w:r>
      <w:r>
        <w:t>к и на новых рабочих местах в соответствии с их пожеланиями, профессиональными навыками и физическими возможностями.</w:t>
      </w:r>
    </w:p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1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12 августа 2020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11 августа 2020 г. N 381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r>
        <w:t>5. Актуальным является направление работы по профилактике безработицы граждан,</w:t>
      </w:r>
      <w:r>
        <w:t xml:space="preserve"> испытывающих трудности в поиске работы. В рамках реализации регионального проекта "Содействие занятости женщин - создание условий дошкольного образования для детей в возрасте до трех лет" в 2020 - 2024 годах предусмотрены мероприятия по организации переоб</w:t>
      </w:r>
      <w:r>
        <w:t>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целях получения ими</w:t>
      </w:r>
      <w:r>
        <w:t xml:space="preserve"> необходимых профессиональных навыков и компетенций, способствующих повышению конкурентоспособности на рынке труда.</w:t>
      </w:r>
    </w:p>
    <w:p w:rsidR="00000000" w:rsidRDefault="00026136">
      <w:r>
        <w:t>По результатам проведенного органами службы занятости населения опроса женщин, находящихся в отпуске по уходу за ребенком в возрасте до трех</w:t>
      </w:r>
      <w:r>
        <w:t xml:space="preserve"> лет, выявлена их потребность в прохождении профессионального обучения и получении дополнительного профессионального образования.</w:t>
      </w:r>
    </w:p>
    <w:p w:rsidR="00000000" w:rsidRDefault="00026136">
      <w:bookmarkStart w:id="68" w:name="sub_17013"/>
      <w:r>
        <w:t>В результате организации мероприятий по обучению к 2025 году численность женщин, прошедших профессиональное обучение,</w:t>
      </w:r>
      <w:r>
        <w:t xml:space="preserve"> составит не менее 902 человек.</w:t>
      </w:r>
    </w:p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106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дополнен пунктом 6 с 30 января 2020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</w:t>
      </w:r>
      <w:r>
        <w:rPr>
          <w:shd w:val="clear" w:color="auto" w:fill="F0F0F0"/>
        </w:rPr>
        <w:lastRenderedPageBreak/>
        <w:t>области от 27 января 2020 г. N 14</w:t>
      </w:r>
    </w:p>
    <w:p w:rsidR="00000000" w:rsidRDefault="00026136">
      <w:r>
        <w:t>6. С 2020 года в рамках реализации регионального проекта "Поддержка занятости и повышение эффективности рынка труда для обеспечения роста производительности труда (Новгородская область)" в рамка</w:t>
      </w:r>
      <w:r>
        <w:t xml:space="preserve">х </w:t>
      </w:r>
      <w:hyperlink r:id="rId45" w:history="1">
        <w:r>
          <w:rPr>
            <w:rStyle w:val="a4"/>
          </w:rPr>
          <w:t>национального проекта</w:t>
        </w:r>
      </w:hyperlink>
      <w:r>
        <w:t xml:space="preserve"> "Производительность труда и поддержка занятости" (далее национальный проект "Производительность труда" ) запланировано два основных мероприятия - "Организация мероприят</w:t>
      </w:r>
      <w:r>
        <w:t xml:space="preserve">ий по переобучению, повышению квалификации работников предприятий в целях поддержки занятости и повышения эффективности рынка труда" и "Реализация мероприятий по повышению эффективности службы занятости в рамках федерального проекта "Поддержка занятости и </w:t>
      </w:r>
      <w:r>
        <w:t>повышение эффективности рынка труда для обеспечения роста производительности труда" .</w:t>
      </w:r>
    </w:p>
    <w:p w:rsidR="00000000" w:rsidRDefault="00026136">
      <w:r>
        <w:t xml:space="preserve">Мероприятия носят вспомогательный характер по отношению к иным мероприятиям, реализуемым в рамках </w:t>
      </w:r>
      <w:hyperlink r:id="rId46" w:history="1">
        <w:r>
          <w:rPr>
            <w:rStyle w:val="a4"/>
          </w:rPr>
          <w:t>национально</w:t>
        </w:r>
        <w:r>
          <w:rPr>
            <w:rStyle w:val="a4"/>
          </w:rPr>
          <w:t>го проекта</w:t>
        </w:r>
      </w:hyperlink>
      <w:r>
        <w:t xml:space="preserve"> "Производительность труда" . В мероприятиях по переобучению, повышению квалификации работников будут принимать участие осуществляющие реформирование, модернизацию хозяйственной деятельности организации, ставшие участниками реализации национал</w:t>
      </w:r>
      <w:r>
        <w:t>ьного проекта "Производительность труда" .</w:t>
      </w:r>
    </w:p>
    <w:p w:rsidR="00000000" w:rsidRDefault="00026136">
      <w:r>
        <w:t>Основные задачи реализации мероприятий:</w:t>
      </w:r>
    </w:p>
    <w:p w:rsidR="00000000" w:rsidRDefault="00026136">
      <w:r>
        <w:t>обеспечение занятости работников предприятий - участников проекта, которые, в том числе, могут находиться под угрозой увольнения в связи с мероприятиями по повышению произво</w:t>
      </w:r>
      <w:r>
        <w:t>дительности труда на предприятиях;</w:t>
      </w:r>
    </w:p>
    <w:p w:rsidR="00000000" w:rsidRDefault="00026136">
      <w:r>
        <w:t>внедрение единых требований, разработанных Министерством труда и социальной защиты Российской Федерации, в работе центра занятости населения.</w:t>
      </w:r>
    </w:p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Раздел I дополнен пунктом 7 с 12 ав</w:t>
      </w:r>
      <w:r>
        <w:rPr>
          <w:shd w:val="clear" w:color="auto" w:fill="F0F0F0"/>
        </w:rPr>
        <w:t xml:space="preserve">густа 2020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11 августа 2020 г. N 381</w:t>
      </w:r>
    </w:p>
    <w:p w:rsidR="00000000" w:rsidRDefault="00026136">
      <w:r>
        <w:t>7. В условиях распространения новой коронавирусной инфекции (COVID-19) (далее коронавирусная инфе</w:t>
      </w:r>
      <w:r>
        <w:t>кция) начиная с марта 2020 года хозяйственная деятельность многих работодателей была приостановлена либо осуществлялась с ограничениями. Изменились режимы работы граждан, состоящих в трудовых отношениях, в том числе в связи с введением режима неполного раб</w:t>
      </w:r>
      <w:r>
        <w:t>очего времени, временной остановкой работ, предоставлением отпусков без сохранения заработной платы, проведением мероприятий по высвобождению работников (далее граждане, находящиеся под риском увольнения).</w:t>
      </w:r>
    </w:p>
    <w:p w:rsidR="00000000" w:rsidRDefault="00026136">
      <w:r>
        <w:t>По результатам оперативного ежедневного мониторинг</w:t>
      </w:r>
      <w:r>
        <w:t>а, численность работников, работающих в связи с коронавирусной инфекцией неполный рабочий день (смену) и (или) неполную рабочую неделю - 1158 человек, численность работников, находящихся в простое - 2074 человек, численность работников, предполагаемых к ув</w:t>
      </w:r>
      <w:r>
        <w:t>ольнению - 17 человек.</w:t>
      </w:r>
    </w:p>
    <w:p w:rsidR="00000000" w:rsidRDefault="00026136">
      <w:r>
        <w:t>Напряженность на рынке труда с марта 2020 года увеличилась в 2,5 раза и по состоянию на 01.07.2020 составила 2,0 человека на вакансию (на 06 марта 2020 года - 0,8 человека на вакансию).</w:t>
      </w:r>
    </w:p>
    <w:p w:rsidR="00000000" w:rsidRDefault="00026136">
      <w:r>
        <w:t>Ограничения деятельности организаций, действующ</w:t>
      </w:r>
      <w:r>
        <w:t>ие на территории Новгородской области, снимаются с учетом санитарно-эпидемиологической обстановки и с соблюдением рекомендаций Федеральной службы по надзору в сфере защиты прав потребителей и благополучия человека.</w:t>
      </w:r>
    </w:p>
    <w:p w:rsidR="00000000" w:rsidRDefault="00026136">
      <w:r>
        <w:t>В целях поддержки граждан в 2020 году реа</w:t>
      </w:r>
      <w:r>
        <w:t>лизуются дополнительные мероприятия, направленные на снижение напряженности на рынке труда, которые предусматривают обеспечение занятости не менее 436 граждан.</w:t>
      </w:r>
    </w:p>
    <w:p w:rsidR="00000000" w:rsidRDefault="00026136">
      <w:r>
        <w:t>Реализация дополнительных мероприятий предусматривает возмещение работодателям расходов на части</w:t>
      </w:r>
      <w:r>
        <w:t>чную оплату труда при организации общественных работ для граждан, ищущих работу и обратившихся в органы службы занятости, а также безработных граждан, временного трудоустройства граждан, находящихся под риском увольнения.</w:t>
      </w:r>
    </w:p>
    <w:p w:rsidR="00000000" w:rsidRDefault="00026136">
      <w:r>
        <w:t>Участие в мероприятиях принимают о</w:t>
      </w:r>
      <w:r>
        <w:t xml:space="preserve">рганизации, деятельность которых не приостановлена </w:t>
      </w:r>
      <w:r>
        <w:lastRenderedPageBreak/>
        <w:t>в связи с введением ограничительных мероприятий.</w:t>
      </w:r>
    </w:p>
    <w:p w:rsidR="00000000" w:rsidRDefault="00026136">
      <w:pPr>
        <w:pStyle w:val="1"/>
      </w:pPr>
      <w:bookmarkStart w:id="71" w:name="sub_1200"/>
      <w:r>
        <w:t>II. Перечень и анализ социальных, финансово-экономических и прочих рисков реализации государственной программы</w:t>
      </w:r>
    </w:p>
    <w:bookmarkEnd w:id="71"/>
    <w:p w:rsidR="00000000" w:rsidRDefault="00026136"/>
    <w:p w:rsidR="00000000" w:rsidRDefault="00026136">
      <w:r>
        <w:t>Достижению целевых показателей реализации государственной программы и выполнению поставленных задач в государственной программе могут препятствовать неблагоприятные внешние и внутренние условия развития экономики (рост инфляции, экономический кризис, массо</w:t>
      </w:r>
      <w:r>
        <w:t>вое высвобождение работников, появление новых социально-экономических обстоятельств, оказывающих существенное влияние на рынок труда).</w:t>
      </w:r>
    </w:p>
    <w:p w:rsidR="00000000" w:rsidRDefault="00026136">
      <w:r>
        <w:t>К основным рискам относятся следующие:</w:t>
      </w:r>
    </w:p>
    <w:p w:rsidR="00000000" w:rsidRDefault="00026136">
      <w:r>
        <w:t>зависимость конъюнктуры рынка труда, эффективности его развития от внешних макроэк</w:t>
      </w:r>
      <w:r>
        <w:t>ономических и социальных условий и факторов;</w:t>
      </w:r>
    </w:p>
    <w:p w:rsidR="00000000" w:rsidRDefault="00026136">
      <w:r>
        <w:t>сокращение выделенного финансирования на реализацию государственной программы;</w:t>
      </w:r>
    </w:p>
    <w:p w:rsidR="00000000" w:rsidRDefault="00026136">
      <w:r>
        <w:t>невозможность реализации (или реализация не в полном объеме) мероприятия по улучшению качества проведения предварительных и периодич</w:t>
      </w:r>
      <w:r>
        <w:t>еских медицинских осмотров работников, профилактике профессиональных заболеваний в связи с недостаточным материальным оснащением и укомплектованием медицинских организаций кадрами профпатологов, сложной демографической ситуацией;</w:t>
      </w:r>
    </w:p>
    <w:p w:rsidR="00000000" w:rsidRDefault="00026136">
      <w:r>
        <w:t>недостижение ожидаемых рез</w:t>
      </w:r>
      <w:r>
        <w:t xml:space="preserve">ультатов по снижению удельного веса работников, занятых во вредных и (или) опасных условиях труда, от общей численности занятых в экономике региона по обследуемым видам деятельности по причине выявления большого количества рабочих мест, не соответствующих </w:t>
      </w:r>
      <w:r>
        <w:t>санитарно-гигиеническим нормам, в процессе проведения специальной оценки условий труда и недостаточно оперативного приведения их работодателями в соответствие нормам либо улучшения условий труда на них, разработки мер по модернизации производства;</w:t>
      </w:r>
    </w:p>
    <w:p w:rsidR="00000000" w:rsidRDefault="00026136">
      <w:r>
        <w:t>недостиж</w:t>
      </w:r>
      <w:r>
        <w:t>ение планируемых показателей по снижению численности пострадавших в результате несчастных случаев на производстве со смертельным исходом в расчете на 1,0 тыс. работающих по следующим причинам:</w:t>
      </w:r>
    </w:p>
    <w:p w:rsidR="00000000" w:rsidRDefault="00026136">
      <w:r>
        <w:t xml:space="preserve">большое количество несчастных случаев, произошедших вследствие </w:t>
      </w:r>
      <w:r>
        <w:t>ДТП;</w:t>
      </w:r>
    </w:p>
    <w:p w:rsidR="00000000" w:rsidRDefault="00026136">
      <w:r>
        <w:t>устаревшие правила охраны труда, действующие в наиболее травмоопасных производствах (строительство, лесозаготовительное и лесоперерабатывающее производство, жилищно-коммунальное хозяйство, автомобильный транспорт).</w:t>
      </w:r>
    </w:p>
    <w:p w:rsidR="00000000" w:rsidRDefault="00026136">
      <w:r>
        <w:t xml:space="preserve">Управление рисками и минимизация их </w:t>
      </w:r>
      <w:r>
        <w:t>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государственной программы для обеспечения наиболее эффективного использован</w:t>
      </w:r>
      <w:r>
        <w:t>ия выделенных ресурсов.</w:t>
      </w:r>
    </w:p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изменен с 12 августа 2020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11 августа 2020 г. N 381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r>
        <w:t>III. Механизм управления реализацией государственной программы</w:t>
      </w:r>
    </w:p>
    <w:p w:rsidR="00000000" w:rsidRDefault="00026136"/>
    <w:p w:rsidR="00000000" w:rsidRDefault="00026136">
      <w:bookmarkStart w:id="73" w:name="sub_13001"/>
      <w:r>
        <w:t>Оценку соотношения эффективности реализации государственной программы с приоритетами, целями</w:t>
      </w:r>
      <w:r>
        <w:t xml:space="preserve"> и показателями прогноза социально-экономического развития области и контроль за реализацией государственной программы осуществляет заместитель Председателя Правительства Новгородской области, координирующий деятельность министерства.</w:t>
      </w:r>
    </w:p>
    <w:bookmarkEnd w:id="73"/>
    <w:p w:rsidR="00000000" w:rsidRDefault="00026136">
      <w:r>
        <w:t>Управление и</w:t>
      </w:r>
      <w:r>
        <w:t xml:space="preserve"> контроль реализации государственной программы осуществляется на основе плана-графика государственной программы, утвержденного приказом министерства.</w:t>
      </w:r>
    </w:p>
    <w:p w:rsidR="00000000" w:rsidRDefault="00026136">
      <w:r>
        <w:lastRenderedPageBreak/>
        <w:t>Министерство осуществляет:</w:t>
      </w:r>
    </w:p>
    <w:p w:rsidR="00000000" w:rsidRDefault="00026136">
      <w:r>
        <w:t>непосредственный контроль за ходом реализации мероприятий государственной прогр</w:t>
      </w:r>
      <w:r>
        <w:t>аммы;</w:t>
      </w:r>
    </w:p>
    <w:p w:rsidR="00000000" w:rsidRDefault="00026136">
      <w:r>
        <w:t>координацию выполнения мероприятий государственной программы;</w:t>
      </w:r>
    </w:p>
    <w:p w:rsidR="00000000" w:rsidRDefault="00026136">
      <w:r>
        <w:t>подготовку при необходимости предложений по уточнению мероприятий государственной программы, объемов финансирования, механизма реализации государственной программы, исполнителей государств</w:t>
      </w:r>
      <w:r>
        <w:t>енной программы, целевых показателей реализации государственной программы;</w:t>
      </w:r>
    </w:p>
    <w:p w:rsidR="00000000" w:rsidRDefault="00026136">
      <w:r>
        <w:t xml:space="preserve">составление отчетов о ходе реализации государственной программы и информации о выполнении плана-графика государственной программы в соответствии с </w:t>
      </w:r>
      <w:hyperlink r:id="rId50" w:history="1">
        <w:r>
          <w:rPr>
            <w:rStyle w:val="a4"/>
          </w:rPr>
          <w:t>постановлением</w:t>
        </w:r>
      </w:hyperlink>
      <w:r>
        <w:t xml:space="preserve"> Правительства Новгородской области от 26.07.2013 N 97 "Об утверждении Порядка принятия решений о разработке государственных программ Новгородской области, их формирования, реализации и проведения оценки эффектив</w:t>
      </w:r>
      <w:r>
        <w:t>ности".</w:t>
      </w:r>
    </w:p>
    <w:p w:rsidR="00000000" w:rsidRDefault="00026136">
      <w:r>
        <w:t xml:space="preserve">Министерство представляет в Министерство труда и социальной защиты Российской Федерации ежегодно до 01 марта и до 01 сентября отчет, включающий информацию о реализации мероприятий </w:t>
      </w:r>
      <w:hyperlink w:anchor="sub_105" w:history="1">
        <w:r>
          <w:rPr>
            <w:rStyle w:val="a4"/>
          </w:rPr>
          <w:t>подпрограммы</w:t>
        </w:r>
      </w:hyperlink>
      <w:r>
        <w:t xml:space="preserve"> "Сопровождение инвалидов молод</w:t>
      </w:r>
      <w:r>
        <w:t xml:space="preserve">ого возраста при трудоустройстве" и сведения о показателях эффективности и результативности подпрограммы "Сопровождение инвалидов молодого возраста при трудоустройстве" в соответствии с </w:t>
      </w:r>
      <w:hyperlink w:anchor="sub_1700" w:history="1">
        <w:r>
          <w:rPr>
            <w:rStyle w:val="a4"/>
          </w:rPr>
          <w:t>приложением</w:t>
        </w:r>
      </w:hyperlink>
      <w:r>
        <w:t xml:space="preserve"> к государственной программе.</w:t>
      </w:r>
    </w:p>
    <w:p w:rsidR="00000000" w:rsidRDefault="00026136"/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1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13 апреля 2021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апреля 2021 г. N 89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r>
        <w:t>IV. Перечень целевых показателей государственной программы Новгородской области</w:t>
      </w:r>
    </w:p>
    <w:p w:rsidR="00000000" w:rsidRDefault="00026136"/>
    <w:p w:rsidR="00000000" w:rsidRDefault="00026136">
      <w:pPr>
        <w:ind w:firstLine="0"/>
        <w:jc w:val="left"/>
        <w:sectPr w:rsidR="00000000">
          <w:headerReference w:type="default" r:id="rId53"/>
          <w:footerReference w:type="default" r:id="rId5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4879"/>
        <w:gridCol w:w="1077"/>
        <w:gridCol w:w="1212"/>
        <w:gridCol w:w="942"/>
        <w:gridCol w:w="942"/>
        <w:gridCol w:w="942"/>
        <w:gridCol w:w="943"/>
        <w:gridCol w:w="942"/>
        <w:gridCol w:w="942"/>
        <w:gridCol w:w="954"/>
        <w:gridCol w:w="59"/>
      </w:tblGrid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9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lastRenderedPageBreak/>
              <w:t>N</w:t>
            </w:r>
            <w:r w:rsidRPr="000261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Наименование целевого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Базовое значение целевого показателя (2018 год)</w:t>
            </w:r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Значение целевого показателя по годам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2019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2021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2022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2025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11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1.</w:t>
            </w:r>
          </w:p>
        </w:tc>
        <w:tc>
          <w:tcPr>
            <w:tcW w:w="13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hyperlink w:anchor="sub_101" w:history="1">
              <w:r w:rsidRPr="00026136">
                <w:rPr>
                  <w:rStyle w:val="a4"/>
                  <w:sz w:val="23"/>
                  <w:szCs w:val="23"/>
                </w:rPr>
                <w:t>Подпрограмма</w:t>
              </w:r>
            </w:hyperlink>
            <w:r w:rsidRPr="00026136">
              <w:rPr>
                <w:sz w:val="23"/>
                <w:szCs w:val="23"/>
              </w:rPr>
              <w:t xml:space="preserve"> "Управление региональным рынком труда, регулирование процессов формирования и использования трудовых ресурсов"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75" w:name="sub_1411"/>
            <w:r w:rsidRPr="00026136">
              <w:rPr>
                <w:sz w:val="23"/>
                <w:szCs w:val="23"/>
              </w:rPr>
              <w:t>1.1.</w:t>
            </w:r>
            <w:bookmarkEnd w:id="75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участников оплачиваемых общественных работ, временного трудоустройства безработных граждан, испытывающих трудн</w:t>
            </w:r>
            <w:r w:rsidRPr="00026136">
              <w:rPr>
                <w:sz w:val="23"/>
                <w:szCs w:val="23"/>
              </w:rPr>
              <w:t>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939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958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958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958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76" w:name="sub_1412"/>
            <w:r w:rsidRPr="00026136">
              <w:rPr>
                <w:sz w:val="23"/>
                <w:szCs w:val="23"/>
              </w:rPr>
              <w:t>1.2.</w:t>
            </w:r>
            <w:bookmarkEnd w:id="76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несовершеннолетних граждан в возрасте от 14 до 18 лет, направленных на работу в свободное от учебы время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77" w:name="sub_1413"/>
            <w:r w:rsidRPr="00026136">
              <w:rPr>
                <w:sz w:val="23"/>
                <w:szCs w:val="23"/>
              </w:rPr>
              <w:t>1.3.</w:t>
            </w:r>
            <w:bookmarkEnd w:id="77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безработных граждан, получивших государственную услугу по содействию самозанятости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237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78" w:name="sub_1414"/>
            <w:r w:rsidRPr="00026136">
              <w:rPr>
                <w:sz w:val="23"/>
                <w:szCs w:val="23"/>
              </w:rPr>
              <w:t>1.4.</w:t>
            </w:r>
            <w:bookmarkEnd w:id="78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34950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32500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32500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79" w:name="sub_1415"/>
            <w:r w:rsidRPr="00026136">
              <w:rPr>
                <w:sz w:val="23"/>
                <w:szCs w:val="23"/>
              </w:rPr>
              <w:t>1.5.</w:t>
            </w:r>
            <w:bookmarkEnd w:id="79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организованных ярмарок вакансий и учебных рабочих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0" w:name="sub_1416"/>
            <w:r w:rsidRPr="00026136">
              <w:rPr>
                <w:sz w:val="23"/>
                <w:szCs w:val="23"/>
              </w:rPr>
              <w:t>1.6.</w:t>
            </w:r>
            <w:bookmarkEnd w:id="80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квотируемых рабочих мест для трудоустройства несовершеннолетних граждан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1" w:name="sub_1417"/>
            <w:r w:rsidRPr="00026136">
              <w:rPr>
                <w:sz w:val="23"/>
                <w:szCs w:val="23"/>
              </w:rPr>
              <w:t>1.7.</w:t>
            </w:r>
            <w:bookmarkEnd w:id="81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 xml:space="preserve">Численность выпускников профессиональных образовательных организаций и образовательных организаций высшего образования, трудоустроенных на оборудованные (оснащенные) для них рабочие </w:t>
            </w:r>
            <w:r w:rsidRPr="00026136">
              <w:rPr>
                <w:sz w:val="23"/>
                <w:szCs w:val="23"/>
              </w:rPr>
              <w:lastRenderedPageBreak/>
              <w:t>места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2" w:name="sub_1418"/>
            <w:r w:rsidRPr="00026136">
              <w:rPr>
                <w:sz w:val="23"/>
                <w:szCs w:val="23"/>
              </w:rPr>
              <w:lastRenderedPageBreak/>
              <w:t>1.8.</w:t>
            </w:r>
            <w:bookmarkEnd w:id="82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трудоустроенных граж</w:t>
            </w:r>
            <w:r w:rsidRPr="00026136">
              <w:rPr>
                <w:sz w:val="23"/>
                <w:szCs w:val="23"/>
              </w:rPr>
              <w:t>дан в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48,5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49,0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27,0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50,0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3" w:name="sub_1419"/>
            <w:r w:rsidRPr="00026136">
              <w:rPr>
                <w:sz w:val="23"/>
                <w:szCs w:val="23"/>
              </w:rPr>
              <w:t>1.9.</w:t>
            </w:r>
            <w:bookmarkEnd w:id="83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трудоустроенных инвалидов в общей численности инвалидов, обратившихся за содействием в поиске подходящей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31,2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29,0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18,0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32,5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4" w:name="sub_14110"/>
            <w:r w:rsidRPr="00026136">
              <w:rPr>
                <w:sz w:val="23"/>
                <w:szCs w:val="23"/>
              </w:rPr>
              <w:t>1.10.</w:t>
            </w:r>
            <w:bookmarkEnd w:id="84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инвалидов, обратившихся за государственной услугой по организации сопровождения при содействии занятости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5" w:name="sub_14111"/>
            <w:r w:rsidRPr="00026136">
              <w:rPr>
                <w:sz w:val="23"/>
                <w:szCs w:val="23"/>
              </w:rPr>
              <w:t>1.11.</w:t>
            </w:r>
            <w:bookmarkEnd w:id="85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получивших государственную услугу по организации сопровождения при содействии занятости инвалидов к числу обратившихся в целях получения услуги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6" w:name="sub_14112"/>
            <w:r w:rsidRPr="00026136">
              <w:rPr>
                <w:sz w:val="23"/>
                <w:szCs w:val="23"/>
              </w:rPr>
              <w:t>1.12.</w:t>
            </w:r>
            <w:bookmarkEnd w:id="86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граждан, получивших государственную услугу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9968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9000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7" w:name="sub_14113"/>
            <w:r w:rsidRPr="00026136">
              <w:rPr>
                <w:sz w:val="23"/>
                <w:szCs w:val="23"/>
              </w:rPr>
              <w:t>1.13.</w:t>
            </w:r>
            <w:bookmarkEnd w:id="87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безработных граждан, получивших государственную услугу по профессиональному обучению и дополнительному профессиональному образованию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946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946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946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946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8" w:name="sub_14114"/>
            <w:r w:rsidRPr="00026136">
              <w:rPr>
                <w:sz w:val="23"/>
                <w:szCs w:val="23"/>
              </w:rPr>
              <w:t>1.14.</w:t>
            </w:r>
            <w:bookmarkEnd w:id="88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безработных граждан, получивших государственные услуги по социальной адаптации на рынке труда и психологической поддержке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1849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1400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1600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89" w:name="sub_14115"/>
            <w:r w:rsidRPr="00026136">
              <w:rPr>
                <w:sz w:val="23"/>
                <w:szCs w:val="23"/>
              </w:rPr>
              <w:t>1.15.</w:t>
            </w:r>
            <w:bookmarkEnd w:id="89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номинаций регионального эт</w:t>
            </w:r>
            <w:r w:rsidRPr="00026136">
              <w:rPr>
                <w:sz w:val="23"/>
                <w:szCs w:val="23"/>
              </w:rPr>
              <w:t xml:space="preserve">апа </w:t>
            </w:r>
            <w:r w:rsidRPr="00026136">
              <w:rPr>
                <w:sz w:val="23"/>
                <w:szCs w:val="23"/>
              </w:rPr>
              <w:lastRenderedPageBreak/>
              <w:t>Всероссийского конкурса профессионального мастерства "Лучший по профессии"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0" w:name="sub_14116"/>
            <w:r w:rsidRPr="00026136">
              <w:rPr>
                <w:sz w:val="23"/>
                <w:szCs w:val="23"/>
              </w:rPr>
              <w:lastRenderedPageBreak/>
              <w:t>1.16.</w:t>
            </w:r>
            <w:bookmarkEnd w:id="90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незанятых граждан, которым в соответствии с законодательством Российской Федерации назначена страховая пенсия по старости, направленных на профессиональное обучение и получение дополнительного профессионального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1" w:name="sub_14117"/>
            <w:r w:rsidRPr="00026136">
              <w:rPr>
                <w:sz w:val="23"/>
                <w:szCs w:val="23"/>
              </w:rPr>
              <w:t>1.17.</w:t>
            </w:r>
            <w:bookmarkEnd w:id="91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2" w:name="sub_14118"/>
            <w:r w:rsidRPr="00026136">
              <w:rPr>
                <w:sz w:val="23"/>
                <w:szCs w:val="23"/>
              </w:rPr>
              <w:t>1.18.</w:t>
            </w:r>
            <w:bookmarkEnd w:id="92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работников, продолжающих осуществлять трудовую деятельность, из числа работников, прошедших переобучение или повысивших квалификацию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3" w:name="sub_14119"/>
            <w:r w:rsidRPr="00026136">
              <w:rPr>
                <w:sz w:val="23"/>
                <w:szCs w:val="23"/>
              </w:rPr>
              <w:t>1.19.</w:t>
            </w:r>
            <w:bookmarkEnd w:id="93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центров занятости населения, в которых реализуются или реализованы проекты по модернизации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4" w:name="sub_14120"/>
            <w:r w:rsidRPr="00026136">
              <w:rPr>
                <w:sz w:val="23"/>
                <w:szCs w:val="23"/>
              </w:rPr>
              <w:t>1.20.</w:t>
            </w:r>
            <w:bookmarkEnd w:id="94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соискателей - получателей услуг по подбору вакансий центров занятости населения, в которых реализованы проекты по модернизации, удовлетворенных полученными услугами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75,0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5" w:name="sub_14121"/>
            <w:r w:rsidRPr="00026136">
              <w:rPr>
                <w:sz w:val="23"/>
                <w:szCs w:val="23"/>
              </w:rPr>
              <w:t>1.21.</w:t>
            </w:r>
            <w:bookmarkEnd w:id="95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</w:t>
            </w:r>
            <w:r w:rsidRPr="00026136">
              <w:rPr>
                <w:sz w:val="23"/>
                <w:szCs w:val="23"/>
              </w:rPr>
              <w:t>ля работодателей - получателей услуг по подбору работников центров занятости населения, в которых реализованы проекты по модернизации, удовлетворенных полученными услугами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~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75,0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6" w:name="sub_14122"/>
            <w:r w:rsidRPr="00026136">
              <w:rPr>
                <w:sz w:val="23"/>
                <w:szCs w:val="23"/>
              </w:rPr>
              <w:t>1.22.</w:t>
            </w:r>
            <w:bookmarkEnd w:id="96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граждан, получивш</w:t>
            </w:r>
            <w:r w:rsidRPr="00026136">
              <w:rPr>
                <w:sz w:val="23"/>
                <w:szCs w:val="23"/>
              </w:rPr>
              <w:t xml:space="preserve">их государственную услугу по содействию в переезде (переселении) в другую местность для трудоустройства по направлению органов </w:t>
            </w:r>
            <w:r w:rsidRPr="00026136">
              <w:rPr>
                <w:sz w:val="23"/>
                <w:szCs w:val="23"/>
              </w:rPr>
              <w:lastRenderedPageBreak/>
              <w:t>службы занятости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24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7" w:name="sub_14123"/>
            <w:r w:rsidRPr="00026136">
              <w:rPr>
                <w:sz w:val="23"/>
                <w:szCs w:val="23"/>
              </w:rPr>
              <w:lastRenderedPageBreak/>
              <w:t>1.23.</w:t>
            </w:r>
            <w:bookmarkEnd w:id="97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положительно рассмотренных заявок работодателей на привлечение иностранных работников либо корректировку такого привлечения в ходе проводимых заседаний межведомственной комиссии по вопросам привлечения и использования иностранных работников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 от общег</w:t>
            </w:r>
            <w:r w:rsidRPr="00026136">
              <w:rPr>
                <w:sz w:val="23"/>
                <w:szCs w:val="23"/>
              </w:rPr>
              <w:t>о количества заявок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96,4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8" w:name="sub_14124"/>
            <w:r w:rsidRPr="00026136">
              <w:rPr>
                <w:sz w:val="23"/>
                <w:szCs w:val="23"/>
              </w:rPr>
              <w:t>1.24.</w:t>
            </w:r>
            <w:bookmarkEnd w:id="98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Удельный вес граждан, получающих социальные выплаты, в общей численности безработных граждан, имеющих право на социальную поддержку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99" w:name="sub_14125"/>
            <w:r w:rsidRPr="00026136">
              <w:rPr>
                <w:sz w:val="23"/>
                <w:szCs w:val="23"/>
              </w:rPr>
              <w:t>1.25.</w:t>
            </w:r>
            <w:bookmarkEnd w:id="99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трудоустроенных на общественные работы граждан, ищущих работу и обратившихся в органы службы занятости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1.26.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трудоустроенных на общественные работы безработных граждан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1.27.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1.28.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Коэффициент напряженности на рынке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чел./вак.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2.</w:t>
            </w:r>
          </w:p>
        </w:tc>
        <w:tc>
          <w:tcPr>
            <w:tcW w:w="13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hyperlink w:anchor="sub_102" w:history="1">
              <w:r w:rsidRPr="00026136">
                <w:rPr>
                  <w:rStyle w:val="a4"/>
                  <w:sz w:val="23"/>
                  <w:szCs w:val="23"/>
                </w:rPr>
                <w:t>Подпрограмма</w:t>
              </w:r>
            </w:hyperlink>
            <w:r w:rsidRPr="00026136">
              <w:rPr>
                <w:sz w:val="23"/>
                <w:szCs w:val="23"/>
              </w:rPr>
              <w:t xml:space="preserve"> "Улучшение условий и охраны труда"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0" w:name="sub_1421"/>
            <w:r w:rsidRPr="00026136">
              <w:rPr>
                <w:sz w:val="23"/>
                <w:szCs w:val="23"/>
              </w:rPr>
              <w:t>2.1.</w:t>
            </w:r>
            <w:bookmarkEnd w:id="100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56050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73620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85890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92025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98160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104295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110430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116565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1" w:name="sub_1422"/>
            <w:r w:rsidRPr="00026136">
              <w:rPr>
                <w:sz w:val="23"/>
                <w:szCs w:val="23"/>
              </w:rPr>
              <w:t>2.2.</w:t>
            </w:r>
            <w:bookmarkEnd w:id="101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31,1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75,0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95,0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2" w:name="sub_1423"/>
            <w:r w:rsidRPr="00026136">
              <w:rPr>
                <w:sz w:val="23"/>
                <w:szCs w:val="23"/>
              </w:rPr>
              <w:t>2.3.</w:t>
            </w:r>
            <w:bookmarkEnd w:id="102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27204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27204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27060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26925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26925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26790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26790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26656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3" w:name="sub_1424"/>
            <w:r w:rsidRPr="00026136">
              <w:rPr>
                <w:sz w:val="23"/>
                <w:szCs w:val="23"/>
              </w:rPr>
              <w:t>2.4.</w:t>
            </w:r>
            <w:bookmarkEnd w:id="103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 xml:space="preserve">Удельный вес работников, занятых во вредных и (или) опасных условиях труда, от общей </w:t>
            </w:r>
            <w:r w:rsidRPr="00026136">
              <w:rPr>
                <w:sz w:val="23"/>
                <w:szCs w:val="23"/>
              </w:rPr>
              <w:lastRenderedPageBreak/>
              <w:t>численности работников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42,5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42,5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41,5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40,5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4" w:name="sub_1425"/>
            <w:r w:rsidRPr="00026136">
              <w:rPr>
                <w:sz w:val="23"/>
                <w:szCs w:val="23"/>
              </w:rPr>
              <w:lastRenderedPageBreak/>
              <w:t>2.5.</w:t>
            </w:r>
            <w:bookmarkEnd w:id="104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12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2.6.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 xml:space="preserve">Численность пострадавших в результате несчастных случаев на производстве, повлекших за </w:t>
            </w:r>
            <w:r w:rsidRPr="00026136">
              <w:rPr>
                <w:sz w:val="23"/>
                <w:szCs w:val="23"/>
              </w:rPr>
              <w:t>собой необходимость перевода пострадавших на другую работу, временную или стойкую утрату ими трудоспособности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240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2.7.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дней временной нетрудоспособности в связи с несчастным случаем на производстве в расчете на одного пострадавшего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день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52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2.8.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лиц с установленным в текущем году профессиональным заболеванием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5" w:name="sub_1429"/>
            <w:r w:rsidRPr="00026136">
              <w:rPr>
                <w:sz w:val="23"/>
                <w:szCs w:val="23"/>
              </w:rPr>
              <w:t>2.9.</w:t>
            </w:r>
            <w:bookmarkEnd w:id="105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обученных по вопросам охраны труда руководителей и работников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9454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5900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6050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6120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6180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6200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6" w:name="sub_14210"/>
            <w:r w:rsidRPr="00026136">
              <w:rPr>
                <w:sz w:val="23"/>
                <w:szCs w:val="23"/>
              </w:rPr>
              <w:t>2.10.</w:t>
            </w:r>
            <w:bookmarkEnd w:id="106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проектов нормативн</w:t>
            </w:r>
            <w:r w:rsidRPr="00026136">
              <w:rPr>
                <w:sz w:val="23"/>
                <w:szCs w:val="23"/>
              </w:rPr>
              <w:t>ых правовых актов области, разрабатываемых министерством (в рамках полномочий, установленных федеральным законодательством), либо методических документов по охране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7" w:name="sub_14211"/>
            <w:r w:rsidRPr="00026136">
              <w:rPr>
                <w:sz w:val="23"/>
                <w:szCs w:val="23"/>
              </w:rPr>
              <w:t>2.11.</w:t>
            </w:r>
            <w:bookmarkEnd w:id="107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публикаций в средствах массовой информации о проблемных вопросах охраны труда, санитарной, промышленной и пожарной безопасности, а также социального страхования от несчастных случаев на производстве и профессиональных заболеваний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8" w:name="sub_14212"/>
            <w:r w:rsidRPr="00026136">
              <w:rPr>
                <w:sz w:val="23"/>
                <w:szCs w:val="23"/>
              </w:rPr>
              <w:t>2.12.</w:t>
            </w:r>
            <w:bookmarkEnd w:id="108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 xml:space="preserve">Количество семинаров, "круглых столов" и совещаний по вопросам охраны труда, </w:t>
            </w:r>
            <w:r w:rsidRPr="00026136">
              <w:rPr>
                <w:sz w:val="23"/>
                <w:szCs w:val="23"/>
              </w:rPr>
              <w:lastRenderedPageBreak/>
              <w:t>которые организованы министерством либо в проведении которых министерство принимало участие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09" w:name="sub_14213"/>
            <w:r w:rsidRPr="00026136">
              <w:rPr>
                <w:sz w:val="23"/>
                <w:szCs w:val="23"/>
              </w:rPr>
              <w:lastRenderedPageBreak/>
              <w:t>2.13.</w:t>
            </w:r>
            <w:bookmarkEnd w:id="109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областных конкурсов по направлениям социального партнерства и охраны труда, которые организованы министерством либо в проведении которых министерство принимало участие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  <w:vertAlign w:val="superscript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'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0" w:name="sub_14214"/>
            <w:r w:rsidRPr="00026136">
              <w:rPr>
                <w:sz w:val="23"/>
                <w:szCs w:val="23"/>
              </w:rPr>
              <w:t>2.14.</w:t>
            </w:r>
            <w:bookmarkEnd w:id="110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проведенных государственных экспертиз условий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1" w:name="sub_14215"/>
            <w:r w:rsidRPr="00026136">
              <w:rPr>
                <w:sz w:val="23"/>
                <w:szCs w:val="23"/>
              </w:rPr>
              <w:t>2.15.</w:t>
            </w:r>
            <w:bookmarkEnd w:id="111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Количество проведенных семинаров, "круглых столов" и совещ</w:t>
            </w:r>
            <w:r w:rsidRPr="00026136">
              <w:rPr>
                <w:sz w:val="23"/>
                <w:szCs w:val="23"/>
              </w:rPr>
              <w:t>аний по вопросам охраны труда, которые организованы органами местного самоуправления Новгородской области либо в проведении которых органы местного самоуправления Новгородской области принимали участие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22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3.</w:t>
            </w:r>
          </w:p>
        </w:tc>
        <w:tc>
          <w:tcPr>
            <w:tcW w:w="13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hyperlink w:anchor="sub_103" w:history="1">
              <w:r w:rsidRPr="00026136">
                <w:rPr>
                  <w:rStyle w:val="a4"/>
                  <w:sz w:val="23"/>
                  <w:szCs w:val="23"/>
                </w:rPr>
                <w:t>Подпрограмма</w:t>
              </w:r>
            </w:hyperlink>
            <w:r w:rsidRPr="00026136">
              <w:rPr>
                <w:sz w:val="23"/>
                <w:szCs w:val="23"/>
              </w:rPr>
              <w:t xml:space="preserve"> "Профилактика безработицы граждан, испытывающих трудности в поиске работы"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2" w:name="sub_1431"/>
            <w:r w:rsidRPr="00026136">
              <w:rPr>
                <w:sz w:val="23"/>
                <w:szCs w:val="23"/>
              </w:rPr>
              <w:t>3.1.</w:t>
            </w:r>
            <w:bookmarkEnd w:id="112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инвалидов, трудоустроенных на оборудованные (оснащенные) для них рабочие места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3" w:name="sub_1432"/>
            <w:r w:rsidRPr="00026136">
              <w:rPr>
                <w:sz w:val="23"/>
                <w:szCs w:val="23"/>
              </w:rPr>
              <w:t>3.2.</w:t>
            </w:r>
            <w:bookmarkEnd w:id="113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женщин, для которых созданы условия для совмещения обязанностей по воспитанию детей с трудовой занятостью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4" w:name="sub_1433"/>
            <w:r w:rsidRPr="00026136">
              <w:rPr>
                <w:sz w:val="23"/>
                <w:szCs w:val="23"/>
              </w:rPr>
              <w:t>3.3.</w:t>
            </w:r>
            <w:bookmarkEnd w:id="114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родителей, воспитывающих детей-инвалидов, многодетных родителей, для которых созданы условия для совмещения обязанностей по воспитанию детей с трудовой деятельностью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5" w:name="sub_1434"/>
            <w:r w:rsidRPr="00026136">
              <w:rPr>
                <w:sz w:val="23"/>
                <w:szCs w:val="23"/>
              </w:rPr>
              <w:t>3.4.</w:t>
            </w:r>
            <w:bookmarkEnd w:id="115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 xml:space="preserve">Численность женщин, родителей, воспитывающих детей-инвалидов, многодетных родителей, для которых созданы условия для совмещения обязанностей по </w:t>
            </w:r>
            <w:r w:rsidRPr="00026136">
              <w:rPr>
                <w:sz w:val="23"/>
                <w:szCs w:val="23"/>
              </w:rPr>
              <w:lastRenderedPageBreak/>
              <w:t>воспитанию детей с трудовой занятостью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6" w:name="sub_1435"/>
            <w:r w:rsidRPr="00026136">
              <w:rPr>
                <w:sz w:val="23"/>
                <w:szCs w:val="23"/>
              </w:rPr>
              <w:lastRenderedPageBreak/>
              <w:t>3.5.</w:t>
            </w:r>
            <w:bookmarkEnd w:id="116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женщин, направленных на профессиональное обучение и получение дополнительного профессионального образования в период отпуска по уходу за ребенком до достижения им возраста 3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7" w:name="sub_1436"/>
            <w:r w:rsidRPr="00026136">
              <w:rPr>
                <w:sz w:val="23"/>
                <w:szCs w:val="23"/>
              </w:rPr>
              <w:t>3.6.</w:t>
            </w:r>
            <w:bookmarkEnd w:id="117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прошедших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</w:t>
            </w:r>
            <w:r w:rsidRPr="00026136">
              <w:rPr>
                <w:sz w:val="23"/>
                <w:szCs w:val="23"/>
              </w:rPr>
              <w:t>ятости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8" w:name="sub_1437"/>
            <w:r w:rsidRPr="00026136">
              <w:rPr>
                <w:sz w:val="23"/>
                <w:szCs w:val="23"/>
              </w:rPr>
              <w:t>3.7.</w:t>
            </w:r>
            <w:bookmarkEnd w:id="118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приступивших к трудовой деятельности в общей численности прошедших переобучение и повышение квалификации женщин, находящихся в отпуске по уходу за ребенком, а также женщин, имеющих детей дошкольного возраста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4.</w:t>
            </w:r>
          </w:p>
        </w:tc>
        <w:tc>
          <w:tcPr>
            <w:tcW w:w="13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hyperlink w:anchor="sub_104" w:history="1">
              <w:r w:rsidRPr="00026136">
                <w:rPr>
                  <w:rStyle w:val="a4"/>
                  <w:sz w:val="23"/>
                  <w:szCs w:val="23"/>
                </w:rPr>
                <w:t>Подпрограмма</w:t>
              </w:r>
            </w:hyperlink>
            <w:r w:rsidRPr="00026136">
              <w:rPr>
                <w:sz w:val="23"/>
                <w:szCs w:val="23"/>
              </w:rPr>
              <w:t xml:space="preserve"> "Обеспечение государственного управления в сфере труда и занятости населения области"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19" w:name="sub_1441"/>
            <w:r w:rsidRPr="00026136">
              <w:rPr>
                <w:sz w:val="23"/>
                <w:szCs w:val="23"/>
              </w:rPr>
              <w:t>4.1.</w:t>
            </w:r>
            <w:bookmarkEnd w:id="119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Уровень ежегодного достижения целевых показателей государственной программы и подпрограмм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91,2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0" w:name="sub_1442"/>
            <w:r w:rsidRPr="00026136">
              <w:rPr>
                <w:sz w:val="23"/>
                <w:szCs w:val="23"/>
              </w:rPr>
              <w:t>4.2.</w:t>
            </w:r>
            <w:bookmarkEnd w:id="120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освоения средств, выделенных на реализацию мероприятий активной политики в области занятости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99,0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5.</w:t>
            </w:r>
          </w:p>
        </w:tc>
        <w:tc>
          <w:tcPr>
            <w:tcW w:w="13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hyperlink w:anchor="sub_105" w:history="1">
              <w:r w:rsidRPr="00026136">
                <w:rPr>
                  <w:rStyle w:val="a4"/>
                  <w:sz w:val="23"/>
                  <w:szCs w:val="23"/>
                </w:rPr>
                <w:t>Подпрограмма</w:t>
              </w:r>
            </w:hyperlink>
            <w:r w:rsidRPr="00026136">
              <w:rPr>
                <w:sz w:val="23"/>
                <w:szCs w:val="23"/>
              </w:rPr>
              <w:t xml:space="preserve"> "Сопровождение инвалидов молодого возраста при трудоустройстве"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1" w:name="sub_1451"/>
            <w:r w:rsidRPr="00026136">
              <w:rPr>
                <w:sz w:val="23"/>
                <w:szCs w:val="23"/>
              </w:rPr>
              <w:t>5.1.</w:t>
            </w:r>
            <w:bookmarkEnd w:id="121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 xml:space="preserve">Доля трудоустроенных инвалидов молодого возраста в общей численности инвалидов молодого </w:t>
            </w:r>
            <w:r w:rsidRPr="00026136">
              <w:rPr>
                <w:sz w:val="23"/>
                <w:szCs w:val="23"/>
              </w:rPr>
              <w:t>возраста, обратившихся за содействием в поиске подходящей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36,4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17,0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42,0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2" w:name="sub_1452"/>
            <w:r w:rsidRPr="00026136">
              <w:rPr>
                <w:sz w:val="23"/>
                <w:szCs w:val="23"/>
              </w:rPr>
              <w:t>5.2.</w:t>
            </w:r>
            <w:bookmarkEnd w:id="122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инвалидов молодого возраста, трудоустроенных с привлечением наставника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3" w:name="sub_1453"/>
            <w:r w:rsidRPr="00026136">
              <w:rPr>
                <w:sz w:val="23"/>
                <w:szCs w:val="23"/>
              </w:rPr>
              <w:lastRenderedPageBreak/>
              <w:t>5.3.</w:t>
            </w:r>
            <w:bookmarkEnd w:id="123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инвалидов молодого возраста, направленных на профессиональное обучение и получение дополнительного профессионального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45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4" w:name="sub_1454"/>
            <w:r w:rsidRPr="00026136">
              <w:rPr>
                <w:sz w:val="23"/>
                <w:szCs w:val="23"/>
              </w:rPr>
              <w:t>5.4.</w:t>
            </w:r>
            <w:bookmarkEnd w:id="124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инвалидов молодого возраста, которым оказано содействие в составлении резюме, в общей численности инвалидов молодого возраста, обратившихся за содействием в поиске подходящей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48,1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35,0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45,0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50,0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6.</w:t>
            </w:r>
          </w:p>
        </w:tc>
        <w:tc>
          <w:tcPr>
            <w:tcW w:w="13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hyperlink w:anchor="sub_106" w:history="1">
              <w:r w:rsidRPr="00026136">
                <w:rPr>
                  <w:rStyle w:val="a4"/>
                  <w:sz w:val="23"/>
                  <w:szCs w:val="23"/>
                </w:rPr>
                <w:t>Подпрограмма</w:t>
              </w:r>
            </w:hyperlink>
            <w:r w:rsidRPr="00026136">
              <w:rPr>
                <w:sz w:val="23"/>
                <w:szCs w:val="23"/>
              </w:rPr>
              <w:t xml:space="preserve"> "Организация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5" w:name="sub_1461"/>
            <w:r w:rsidRPr="00026136">
              <w:rPr>
                <w:sz w:val="23"/>
                <w:szCs w:val="23"/>
              </w:rPr>
              <w:t>6.1.</w:t>
            </w:r>
            <w:bookmarkEnd w:id="125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лиц предпенсионного возраста, прошедших профессиональное обучение или получивших дополнительное профессиональное образование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231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6" w:name="sub_1462"/>
            <w:r w:rsidRPr="00026136">
              <w:rPr>
                <w:sz w:val="23"/>
                <w:szCs w:val="23"/>
              </w:rPr>
              <w:t>6.2.</w:t>
            </w:r>
            <w:bookmarkEnd w:id="126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занятых (на конец отчетного периода) в численности лиц предпенсионного возраста, прошедших профессиональное обучение или получивших дополнительное профессиональное образование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7" w:name="sub_1463"/>
            <w:r w:rsidRPr="00026136">
              <w:rPr>
                <w:sz w:val="23"/>
                <w:szCs w:val="23"/>
              </w:rPr>
              <w:t>6.3.</w:t>
            </w:r>
            <w:bookmarkEnd w:id="127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Доля сохранивших занятость работ</w:t>
            </w:r>
            <w:r w:rsidRPr="00026136">
              <w:rPr>
                <w:sz w:val="23"/>
                <w:szCs w:val="23"/>
              </w:rPr>
              <w:t>ников предпенсионного возраста, прошедших профессиональное обучение или получивших дополнительное профессиональное образование, в численности работников предпенсионного возраста, прошедших обучение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8" w:name="sub_1464"/>
            <w:r w:rsidRPr="00026136">
              <w:rPr>
                <w:sz w:val="23"/>
                <w:szCs w:val="23"/>
              </w:rPr>
              <w:t>6.4.</w:t>
            </w:r>
            <w:bookmarkEnd w:id="128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старше, а также лиц предпенсионного возраста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bookmarkStart w:id="129" w:name="sub_1465"/>
            <w:r w:rsidRPr="00026136">
              <w:rPr>
                <w:sz w:val="23"/>
                <w:szCs w:val="23"/>
              </w:rPr>
              <w:t>6.5.</w:t>
            </w:r>
            <w:bookmarkEnd w:id="129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 xml:space="preserve">Доля занятых в численности лиц в возрасте 50 </w:t>
            </w:r>
            <w:r w:rsidRPr="00026136">
              <w:rPr>
                <w:sz w:val="23"/>
                <w:szCs w:val="23"/>
              </w:rPr>
              <w:lastRenderedPageBreak/>
              <w:t>лет и старше, а также лиц предпенсионного возраста, прошедших профессиональное обучение или получивших дополнительное профессиональное образование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  <w:rPr>
                <w:sz w:val="23"/>
                <w:szCs w:val="23"/>
              </w:rPr>
            </w:pPr>
            <w:r w:rsidRPr="00026136">
              <w:rPr>
                <w:sz w:val="23"/>
                <w:szCs w:val="23"/>
              </w:rPr>
              <w:t>85,0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026136"/>
    <w:p w:rsidR="00000000" w:rsidRDefault="00026136">
      <w:pPr>
        <w:ind w:firstLine="0"/>
        <w:jc w:val="left"/>
        <w:sectPr w:rsidR="00000000">
          <w:headerReference w:type="default" r:id="rId55"/>
          <w:footerReference w:type="default" r:id="rId5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15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30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13 апреля 2021 г. - </w:t>
      </w:r>
      <w:hyperlink r:id="rId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апреля 2021 г. N 89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026136">
      <w:pPr>
        <w:pStyle w:val="1"/>
      </w:pPr>
      <w:r>
        <w:t>V. Мероприятия государственной программы</w:t>
      </w:r>
    </w:p>
    <w:p w:rsidR="00000000" w:rsidRDefault="00026136"/>
    <w:p w:rsidR="00000000" w:rsidRDefault="00026136">
      <w:pPr>
        <w:ind w:firstLine="0"/>
        <w:jc w:val="left"/>
        <w:sectPr w:rsidR="00000000">
          <w:headerReference w:type="default" r:id="rId59"/>
          <w:footerReference w:type="default" r:id="rId6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881"/>
        <w:gridCol w:w="1235"/>
        <w:gridCol w:w="1509"/>
        <w:gridCol w:w="1235"/>
        <w:gridCol w:w="1372"/>
        <w:gridCol w:w="823"/>
        <w:gridCol w:w="823"/>
        <w:gridCol w:w="823"/>
        <w:gridCol w:w="823"/>
        <w:gridCol w:w="823"/>
        <w:gridCol w:w="823"/>
        <w:gridCol w:w="962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N</w:t>
            </w:r>
            <w:r w:rsidRPr="00026136">
              <w:br/>
              <w:t>п/п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Наименование мероприятия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Исполнитель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Источник финансирования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Объем финансирования по годам (тыс. руб.)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2025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13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01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"Управление региональным рынком труда, регулирование процессов формирования и использования трудовых ресурсов"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1.1.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1. Реализация мер активной политики занятости населения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1.1.1.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Оказание содействия гражданам в поиске подходящей работы, работодателям в подборе необходимых работников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8" w:history="1">
              <w:r w:rsidRPr="00026136">
                <w:rPr>
                  <w:rStyle w:val="a4"/>
                </w:rPr>
                <w:t>1.8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31" w:name="sub_15112"/>
            <w:r w:rsidRPr="00026136">
              <w:t>1.1.2.</w:t>
            </w:r>
            <w:bookmarkEnd w:id="131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Информирование граждан о положении на рынке труда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4" w:history="1">
              <w:r w:rsidRPr="00026136">
                <w:rPr>
                  <w:rStyle w:val="a4"/>
                </w:rPr>
                <w:t>1.4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362,7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419,9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122,9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122,9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32" w:name="sub_15113"/>
            <w:r w:rsidRPr="00026136">
              <w:t>1.1.3.</w:t>
            </w:r>
            <w:bookmarkEnd w:id="132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ярмарок вакансий и учебных рабочих мест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5" w:history="1">
              <w:r w:rsidRPr="00026136">
                <w:rPr>
                  <w:rStyle w:val="a4"/>
                </w:rPr>
                <w:t>1.5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297,0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297,0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297,0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297,0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297,0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33" w:name="sub_114"/>
            <w:r w:rsidRPr="00026136">
              <w:t>1.1.4.</w:t>
            </w:r>
            <w:bookmarkEnd w:id="133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Организация проведения </w:t>
            </w:r>
            <w:r w:rsidRPr="00026136">
              <w:lastRenderedPageBreak/>
              <w:t>оплачиваемых общественных работ,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</w:t>
            </w:r>
            <w:r w:rsidRPr="00026136">
              <w:t>рвые, несовершеннолетних граждан в возрасте от 14 до 18 лет в свободное от учебы время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</w:t>
            </w:r>
            <w:r w:rsidRPr="00026136">
              <w:lastRenderedPageBreak/>
              <w:t>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2019 - 2025 </w:t>
            </w:r>
            <w:r w:rsidRPr="00026136">
              <w:lastRenderedPageBreak/>
              <w:t>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" w:history="1">
              <w:r w:rsidRPr="00026136">
                <w:rPr>
                  <w:rStyle w:val="a4"/>
                </w:rPr>
                <w:t>1.1</w:t>
              </w:r>
            </w:hyperlink>
            <w:r w:rsidRPr="00026136">
              <w:t xml:space="preserve">, </w:t>
            </w:r>
            <w:hyperlink w:anchor="sub_1412" w:history="1">
              <w:r w:rsidRPr="00026136">
                <w:rPr>
                  <w:rStyle w:val="a4"/>
                </w:rPr>
                <w:t>1.2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2859,</w:t>
            </w:r>
            <w:r w:rsidRPr="00026136">
              <w:lastRenderedPageBreak/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2280,</w:t>
            </w:r>
            <w:r w:rsidRPr="00026136">
              <w:lastRenderedPageBreak/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2225,</w:t>
            </w:r>
            <w:r w:rsidRPr="00026136">
              <w:lastRenderedPageBreak/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2225,</w:t>
            </w:r>
            <w:r w:rsidRPr="00026136">
              <w:lastRenderedPageBreak/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2225,</w:t>
            </w:r>
            <w:r w:rsidRPr="00026136">
              <w:lastRenderedPageBreak/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2225,</w:t>
            </w:r>
            <w:r w:rsidRPr="00026136">
              <w:lastRenderedPageBreak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2225,7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34" w:name="sub_115"/>
            <w:r w:rsidRPr="00026136">
              <w:lastRenderedPageBreak/>
              <w:t>1.1.5.</w:t>
            </w:r>
            <w:bookmarkEnd w:id="134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части затрат, связа</w:t>
            </w:r>
            <w:r w:rsidRPr="00026136">
              <w:t xml:space="preserve">нных с </w:t>
            </w:r>
            <w:r w:rsidRPr="00026136">
              <w:lastRenderedPageBreak/>
              <w:t xml:space="preserve">трудоустройством несовершеннолетних по квоте организации, установленной областным </w:t>
            </w:r>
            <w:hyperlink r:id="rId61" w:history="1">
              <w:r w:rsidRPr="00026136">
                <w:rPr>
                  <w:rStyle w:val="a4"/>
                </w:rPr>
                <w:t>законом</w:t>
              </w:r>
            </w:hyperlink>
            <w:r w:rsidRPr="00026136">
              <w:t xml:space="preserve"> от 03.10.2011 N 1054-ОЗ "О квотировании рабочих мест для трудоустройства несовершеннолетних гра</w:t>
            </w:r>
            <w:r w:rsidRPr="00026136">
              <w:t>ждан в Новгородской области" ,в порядке, установленном Правительством Новгородской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6" w:history="1">
              <w:r w:rsidRPr="00026136">
                <w:rPr>
                  <w:rStyle w:val="a4"/>
                </w:rPr>
                <w:t>1.6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396,0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396,0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396,0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396,0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396,0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35" w:name="sub_116"/>
            <w:r w:rsidRPr="00026136">
              <w:lastRenderedPageBreak/>
              <w:t>1.1.6.</w:t>
            </w:r>
            <w:bookmarkEnd w:id="135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</w:t>
            </w:r>
            <w:r w:rsidRPr="00026136">
              <w:t xml:space="preserve">ссиональное образование по направлению органов </w:t>
            </w:r>
            <w:r w:rsidRPr="00026136">
              <w:lastRenderedPageBreak/>
              <w:t>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</w:t>
            </w:r>
            <w:r w:rsidRPr="00026136">
              <w:t>енной финансовой помощи на подготовку документов для соответствующей государственной регистрации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3" w:history="1">
              <w:r w:rsidRPr="00026136">
                <w:rPr>
                  <w:rStyle w:val="a4"/>
                </w:rPr>
                <w:t>1.3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7005,0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4645,2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6299,1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7359,6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7471,6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8064,4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8064,4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36" w:name="sub_117"/>
            <w:r w:rsidRPr="00026136">
              <w:lastRenderedPageBreak/>
              <w:t>1.1.7.</w:t>
            </w:r>
            <w:bookmarkEnd w:id="136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на оборудование (оснащение) рабоч</w:t>
            </w:r>
            <w:r w:rsidRPr="00026136">
              <w:t xml:space="preserve">их мест для трудоустройства </w:t>
            </w:r>
            <w:r w:rsidRPr="00026136">
              <w:lastRenderedPageBreak/>
              <w:t>выпускников профессиональных образовательных организаций и образовательных организаций высшего образования в порядке, установленном Правительством Новгородской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7" w:history="1">
              <w:r w:rsidRPr="00026136">
                <w:rPr>
                  <w:rStyle w:val="a4"/>
                </w:rPr>
                <w:t>1.7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245,7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250,0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1.1.8.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сопровождения при содействии занятости инвалидов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9" w:history="1">
              <w:r w:rsidRPr="00026136">
                <w:rPr>
                  <w:rStyle w:val="a4"/>
                </w:rPr>
                <w:t>1.9-1.11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1.2.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2. Снижение структурного несоответствия спроса и предложения на рабочую силу, содействие развитию кадрового потенциала, повышению конкурентоспособности населения области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1.2.1.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2" w:history="1">
              <w:r w:rsidRPr="00026136">
                <w:rPr>
                  <w:rStyle w:val="a4"/>
                </w:rPr>
                <w:t>1.12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37" w:name="sub_122"/>
            <w:r w:rsidRPr="00026136">
              <w:t>1.2.2.</w:t>
            </w:r>
            <w:bookmarkEnd w:id="137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Организация профессионального обучения и </w:t>
            </w:r>
            <w:r w:rsidRPr="00026136">
              <w:lastRenderedPageBreak/>
              <w:t>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 xml:space="preserve">министерство ГОКУ </w:t>
            </w:r>
            <w:r w:rsidRPr="00026136">
              <w:lastRenderedPageBreak/>
              <w:t>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3" w:history="1">
              <w:r w:rsidRPr="00026136">
                <w:rPr>
                  <w:rStyle w:val="a4"/>
                </w:rPr>
                <w:t>1.13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4405,1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4959,9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7906,0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6906,0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6906,0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6906,0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6906,0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1.2.3.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Оказание психологической поддержки безработным гражданам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4" w:history="1">
              <w:r w:rsidRPr="00026136">
                <w:rPr>
                  <w:rStyle w:val="a4"/>
                </w:rPr>
                <w:t>1.14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1.2.4.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Проведение социальной адаптации безработных граждан на рынке труда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4" w:history="1">
              <w:r w:rsidRPr="00026136">
                <w:rPr>
                  <w:rStyle w:val="a4"/>
                </w:rPr>
                <w:t>1.14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38" w:name="sub_125"/>
            <w:r w:rsidRPr="00026136">
              <w:t>1.2.5.</w:t>
            </w:r>
            <w:bookmarkEnd w:id="138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и проведение регионального этапа Всероссийского конкурса профессионального мастерства "Лучший по профессии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2021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5" w:history="1">
              <w:r w:rsidRPr="00026136">
                <w:rPr>
                  <w:rStyle w:val="a4"/>
                </w:rPr>
                <w:t>1.15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39" w:name="sub_126"/>
            <w:r w:rsidRPr="00026136">
              <w:t>1.2.6.</w:t>
            </w:r>
            <w:bookmarkEnd w:id="139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Организация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</w:t>
            </w:r>
            <w:r w:rsidRPr="00026136">
              <w:lastRenderedPageBreak/>
              <w:t>пенсия по старости и которые стремятся возобновить трудовую деятел</w:t>
            </w:r>
            <w:r w:rsidRPr="00026136">
              <w:t>ьность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6" w:history="1">
              <w:r w:rsidRPr="00026136">
                <w:rPr>
                  <w:rStyle w:val="a4"/>
                </w:rPr>
                <w:t>1.16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104,9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0" w:name="sub_127"/>
            <w:r w:rsidRPr="00026136">
              <w:lastRenderedPageBreak/>
              <w:t>1.2.7.</w:t>
            </w:r>
            <w:bookmarkEnd w:id="140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Реализация мероприятий регионального проекта "Поддержка занятости и повышение эффективности рынка труда для обеспечения роста производительности труда (Новгородская область)"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7" w:history="1">
              <w:r w:rsidRPr="00026136">
                <w:rPr>
                  <w:rStyle w:val="a4"/>
                </w:rPr>
                <w:t>1.17-1.21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</w:t>
            </w:r>
            <w:r w:rsidRPr="00026136">
              <w:t>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868,2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10343,4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1" w:name="sub_1271"/>
            <w:r w:rsidRPr="00026136">
              <w:t>1.2.7.1.</w:t>
            </w:r>
            <w:bookmarkEnd w:id="141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мероприятий по переобучению, повышению квалификации работников предприятий в целях поддержки занятости и повышения эффективности рынка труда путем предоставления субсидий работодателям на возмещение затрат на реализацию мероприятия по переобуче</w:t>
            </w:r>
            <w:r w:rsidRPr="00026136">
              <w:t xml:space="preserve">нию, повышению квалификации работников предприятий </w:t>
            </w:r>
            <w:r w:rsidRPr="00026136">
              <w:lastRenderedPageBreak/>
              <w:t>в целях поддержки занятости и повышения эффективности рынка труда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7" w:history="1">
              <w:r w:rsidRPr="00026136">
                <w:rPr>
                  <w:rStyle w:val="a4"/>
                </w:rPr>
                <w:t>1.17</w:t>
              </w:r>
            </w:hyperlink>
            <w:r w:rsidRPr="00026136">
              <w:t xml:space="preserve">, </w:t>
            </w:r>
            <w:hyperlink w:anchor="sub_14118" w:history="1">
              <w:r w:rsidRPr="00026136">
                <w:rPr>
                  <w:rStyle w:val="a4"/>
                </w:rPr>
                <w:t>1.18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131,7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1031,4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2" w:name="sub_1272"/>
            <w:r w:rsidRPr="00026136">
              <w:t>1.2.7.2.</w:t>
            </w:r>
            <w:bookmarkEnd w:id="142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Реализация мероприятий по повышению эффективности службы занятости в рамках </w:t>
            </w:r>
            <w:hyperlink r:id="rId62" w:history="1">
              <w:r w:rsidRPr="00026136">
                <w:rPr>
                  <w:rStyle w:val="a4"/>
                </w:rPr>
                <w:t>федерального проекта</w:t>
              </w:r>
            </w:hyperlink>
            <w:r w:rsidRPr="00026136">
              <w:t xml:space="preserve">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9" w:history="1">
              <w:r w:rsidRPr="00026136">
                <w:rPr>
                  <w:rStyle w:val="a4"/>
                </w:rPr>
                <w:t>1.19-1.21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9312,0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3" w:name="sub_128"/>
            <w:r w:rsidRPr="00026136">
              <w:t>1.2.8.</w:t>
            </w:r>
            <w:bookmarkEnd w:id="143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Реализация мероприятий по повышению эффективности службы занятости в рамках федерального проекта "Содействие занятости"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ГОКУ ЦЗН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2021 - 2024 годы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19" w:history="1">
              <w:r w:rsidRPr="00026136">
                <w:rPr>
                  <w:rStyle w:val="a4"/>
                </w:rPr>
                <w:t>1.19-1.21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765,3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704,8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592,8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9700,0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9700,0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5335,0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1.3.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3. Содействие развитию трудовой мобильности населения, формирование объема квот на осуществление иностранными гражданами трудовой деятельности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1.3.1.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Формирование и обновление банка данных вакантных должностей и свободных рабочих мест в пределах и за пределами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22" w:history="1">
              <w:r w:rsidRPr="00026136">
                <w:rPr>
                  <w:rStyle w:val="a4"/>
                </w:rPr>
                <w:t>1.22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4" w:name="sub_132"/>
            <w:r w:rsidRPr="00026136">
              <w:lastRenderedPageBreak/>
              <w:t>1.3.2.</w:t>
            </w:r>
            <w:bookmarkEnd w:id="144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22" w:history="1">
              <w:r w:rsidRPr="00026136">
                <w:rPr>
                  <w:rStyle w:val="a4"/>
                </w:rPr>
                <w:t>1.22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</w:t>
            </w:r>
            <w:r w:rsidRPr="00026136">
              <w:t>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161,1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161,1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161,1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161,1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1.3.3.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</w:t>
            </w:r>
            <w:r w:rsidRPr="00026136">
              <w:t>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23" w:history="1">
              <w:r w:rsidRPr="00026136">
                <w:rPr>
                  <w:rStyle w:val="a4"/>
                </w:rPr>
                <w:t>1.23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1.4.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4. Обеспечение гарантий социальной поддержки безработных граждан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5" w:name="sub_141"/>
            <w:r w:rsidRPr="00026136">
              <w:t>1.4.1.</w:t>
            </w:r>
            <w:bookmarkEnd w:id="145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Осуществление социальных выплат гражданам, признанным в установленном п</w:t>
            </w:r>
            <w:r w:rsidRPr="00026136">
              <w:t xml:space="preserve">орядке безработными, в виде пособия по безработице, стипендии в период прохождения профессионального обучения и получения дополнительного профессионального образования по </w:t>
            </w:r>
            <w:r w:rsidRPr="00026136">
              <w:lastRenderedPageBreak/>
              <w:t>направлению органов службы занятости, материальной помощи в связи с истечением устано</w:t>
            </w:r>
            <w:r w:rsidRPr="00026136">
              <w:t>вленного периода выплаты пособия по безработице,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пенсии, назначенной по предложению орган</w:t>
            </w:r>
            <w:r w:rsidRPr="00026136">
              <w:t>ов службы занятости на период до наступления возраста, дающего право на страховую пенсию по старости, в том числе назначенную досрочно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2019 - 2023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24" w:history="1">
              <w:r w:rsidRPr="00026136">
                <w:rPr>
                  <w:rStyle w:val="a4"/>
                </w:rPr>
                <w:t>1.24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субвенции из федерального бюджета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221572,4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765922,</w:t>
            </w:r>
            <w:r w:rsidRPr="00026136"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444681,2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287191,1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290397,2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6" w:name="sub_1515"/>
            <w:r w:rsidRPr="00026136">
              <w:lastRenderedPageBreak/>
              <w:t>1.5.</w:t>
            </w:r>
            <w:bookmarkEnd w:id="146"/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5. Реализация дополнительных мероприятий, направленных на снижение напряженности на рынке труда Новгородской области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7" w:name="sub_151"/>
            <w:r w:rsidRPr="00026136">
              <w:t>1.5.1.</w:t>
            </w:r>
            <w:bookmarkEnd w:id="147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Предоставление субсидий юридическим ли</w:t>
            </w:r>
            <w:r w:rsidRPr="00026136">
              <w:t xml:space="preserve">цам (за исключением субсидий государственным (муниципальным) </w:t>
            </w:r>
            <w:r w:rsidRPr="00026136">
              <w:lastRenderedPageBreak/>
              <w:t>учреждениям), индивидуальным предпринимателям на возмещение затрат на реализацию дополнительных мероприятий, направленных на снижение напряженности на рынке труда Новгородской области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</w:t>
            </w:r>
            <w:r w:rsidRPr="00026136">
              <w:t>о ГОКУ ЦЗН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125" w:history="1">
              <w:r w:rsidRPr="00026136">
                <w:rPr>
                  <w:rStyle w:val="a4"/>
                </w:rPr>
                <w:t>1.25-1.28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206,3-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6613,1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02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"Улучшение условий и охраны труда"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2.1.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1. 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2.1.1.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Оказание консультативной и организационной помощи организациям, проводящим специал</w:t>
            </w:r>
            <w:r w:rsidRPr="00026136">
              <w:t xml:space="preserve">ьную оценку условий труда, в том числе по разработке и реализации мероприятий по приведению уровней воздействия вредных и (или) опасных производственных факторов на рабочих местах в соответствие государственным нормативным требованиям охраны </w:t>
            </w:r>
            <w:r w:rsidRPr="00026136">
              <w:lastRenderedPageBreak/>
              <w:t>труда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министер</w:t>
            </w:r>
            <w:r w:rsidRPr="00026136">
              <w:t>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органы исполнительной власти Новгородской области (в отношении подведомственных государственных учреждений)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ФБУЗ "Центр гигиены и эпидемиологии области"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инспекция труда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1" w:history="1">
              <w:r w:rsidRPr="00026136">
                <w:rPr>
                  <w:rStyle w:val="a4"/>
                </w:rPr>
                <w:t>2.1-2.4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8" w:name="sub_212"/>
            <w:r w:rsidRPr="00026136">
              <w:lastRenderedPageBreak/>
              <w:t>2.1.2.</w:t>
            </w:r>
            <w:bookmarkEnd w:id="148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проведения специальной оценки условий труда в государственных областных казенных учреждениях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1" w:history="1">
              <w:r w:rsidRPr="00026136">
                <w:rPr>
                  <w:rStyle w:val="a4"/>
                </w:rPr>
                <w:t>2.1-2.4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530,3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530,3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530,3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530,3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"Центр по организации социального обслуживания и предоставления социальных выплат"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2019-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2021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годы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99,0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"Демянское лесничес</w:t>
            </w:r>
            <w:r w:rsidRPr="00026136">
              <w:lastRenderedPageBreak/>
              <w:t>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2019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"Валдайское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"Крестецкое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2021 годы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"Любытинское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"Маловишерское</w:t>
            </w:r>
          </w:p>
          <w:p w:rsidR="00000000" w:rsidRPr="00026136" w:rsidRDefault="00026136">
            <w:pPr>
              <w:pStyle w:val="aa"/>
            </w:pPr>
            <w:r w:rsidRPr="00026136">
              <w:t>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"Маревское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"Мошенское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ГОКУ </w:t>
            </w:r>
            <w:r w:rsidRPr="00026136">
              <w:lastRenderedPageBreak/>
              <w:t>"Новгородское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2021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 xml:space="preserve">областной </w:t>
            </w:r>
            <w:r w:rsidRPr="00026136">
              <w:lastRenderedPageBreak/>
              <w:t>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"Окуловское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"Поддорское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"Старорусское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"ЦЛХ и РДУ"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11,5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"Чудовское лесничество"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"Шимское лесничес</w:t>
            </w:r>
            <w:r w:rsidRPr="00026136">
              <w:lastRenderedPageBreak/>
              <w:t>тво"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2019, 2021 годы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49,4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"РЦПР и ЭНО"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"Общественно-аналитический центр"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2020, 2021 годы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12,0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"Управление ЗНЧС и ПБ Новгородской области"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2020,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2021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годы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34,2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106,9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"ЦМПИ"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"Центр</w:t>
            </w:r>
          </w:p>
          <w:p w:rsidR="00000000" w:rsidRPr="00026136" w:rsidRDefault="00026136">
            <w:pPr>
              <w:pStyle w:val="aa"/>
            </w:pPr>
            <w:r w:rsidRPr="00026136">
              <w:t>финансового</w:t>
            </w:r>
          </w:p>
          <w:p w:rsidR="00000000" w:rsidRPr="00026136" w:rsidRDefault="00026136">
            <w:pPr>
              <w:pStyle w:val="aa"/>
            </w:pPr>
            <w:r w:rsidRPr="00026136">
              <w:t>обслуживания"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2021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ГОКУ "Управление по материально-техническому </w:t>
            </w:r>
            <w:r w:rsidRPr="00026136">
              <w:lastRenderedPageBreak/>
              <w:t>и хозяйственному обеспечению деятельности мировых судей Новгородской области"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2021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39,6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2.1.3.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Развитие инструментов общественного контроля в сфере охраны труда в связи с проведением специальной оценки условий труда (в том числе в части оценки эффективности мероприятий по приведению уровней воздействия вредных и (или) опасных производственных фактор</w:t>
            </w:r>
            <w:r w:rsidRPr="00026136">
              <w:t>ов на рабочих местах в соответствие государственным нормативным требованиям охраны труда)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органы местного самоуправления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областная Федерация профсоюзов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РОР "СПП НО"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инспекция труда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13" w:history="1">
              <w:r w:rsidRPr="00026136">
                <w:rPr>
                  <w:rStyle w:val="a4"/>
                </w:rPr>
                <w:t>2.13</w:t>
              </w:r>
            </w:hyperlink>
            <w:r w:rsidRPr="00026136">
              <w:t xml:space="preserve">, </w:t>
            </w:r>
            <w:hyperlink w:anchor="sub_14214" w:history="1">
              <w:r w:rsidRPr="00026136">
                <w:rPr>
                  <w:rStyle w:val="a4"/>
                </w:rPr>
                <w:t>2.14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2.2.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 xml:space="preserve">Задача 2. Реализация превентивных мер, направленных на улучшение условий труда работников, снижение уровня производственного </w:t>
            </w:r>
            <w:r w:rsidRPr="00026136">
              <w:lastRenderedPageBreak/>
              <w:t>травматизма и профессиональной заболеваемости, включая совершенствование лече</w:t>
            </w:r>
            <w:r w:rsidRPr="00026136">
              <w:t>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2.2.1.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работы по улучшению условий и охраны труда в организациях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органы местного самоуправления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РОР "СПП НО"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5" w:history="1">
              <w:r w:rsidRPr="00026136">
                <w:rPr>
                  <w:rStyle w:val="a4"/>
                </w:rPr>
                <w:t>2.5-2.8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2.2.2.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Развитие системы внедрения в практику оформления трудовых отношений с работниками государственных (муниципальных) учр</w:t>
            </w:r>
            <w:r w:rsidRPr="00026136">
              <w:t>еждений на основе "эффективного контракта"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органы исполнительной власти Новгородской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органы местного самоуправления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5" w:history="1">
              <w:r w:rsidRPr="00026136">
                <w:rPr>
                  <w:rStyle w:val="a4"/>
                </w:rPr>
                <w:t>2.5-2.8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2.2.3.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Улучшение качества проведения предварительных и периодических медицинских осмотров работников организаций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 xml:space="preserve">министерство здравоохранения Новгородской </w:t>
            </w:r>
            <w:r w:rsidRPr="00026136">
              <w:lastRenderedPageBreak/>
              <w:t>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5" w:history="1">
              <w:r w:rsidRPr="00026136">
                <w:rPr>
                  <w:rStyle w:val="a4"/>
                </w:rPr>
                <w:t>2.5-2.8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2.2.4.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проведения информационных мероприятий, ставящих целью повышение уровня компетенции специалистов, работающих в сфере охраны труда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образования Новгородской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РОР "СПП НО"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обучающие организации области по охране тру</w:t>
            </w:r>
            <w:r w:rsidRPr="00026136">
              <w:t>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5" w:history="1">
              <w:r w:rsidRPr="00026136">
                <w:rPr>
                  <w:rStyle w:val="a4"/>
                </w:rPr>
                <w:t>2.5-2.8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2.2.5.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работы "горячих линий" в целях информирования и консультирования работников по вопросам охраны и условий труда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инспекция труда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областная Федерация профсоюзов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 xml:space="preserve">РОР "СПП </w:t>
            </w:r>
            <w:r w:rsidRPr="00026136">
              <w:lastRenderedPageBreak/>
              <w:t>НО"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5" w:history="1">
              <w:r w:rsidRPr="00026136">
                <w:rPr>
                  <w:rStyle w:val="a4"/>
                </w:rPr>
                <w:t>2.5-2.8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2.2.6.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Развитие инструментов общественного контроля, направленных на выявление нарушений в сфере охраны труда и их устранение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органы местного самоуправления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областная Федерация профсоюзов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РОР "СПП НО"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инспекция труда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5" w:history="1">
              <w:r w:rsidRPr="00026136">
                <w:rPr>
                  <w:rStyle w:val="a4"/>
                </w:rPr>
                <w:t>2.5-2.8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2.2.7.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Внедрение мероприятий, предусмотренных концепцией "Нулевого травматизма" в организациях региона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органы местного самоуправления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областная Федерация профсоюзов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РОР "СПП НО"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5" w:history="1">
              <w:r w:rsidRPr="00026136">
                <w:rPr>
                  <w:rStyle w:val="a4"/>
                </w:rPr>
                <w:t>2.5-2.8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2.3.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3. Обеспечение непрерывной подготовки работников по охране труда на основе современных технологий обучения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2.3.1.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обучения и проверки знания требований по охране труда работников организаций, расположенных на территории области, в том числе обучения по охране труда отдельных категорий застрахованных, обучения по оказанию первой медицинской помощи пострадав</w:t>
            </w:r>
            <w:r w:rsidRPr="00026136">
              <w:t>шим на производстве, а также организация проведения для работников организаций, расположенных на территории области, инструктажей по охране труда, стажировок на рабочем месте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обучающие организации области по охране труда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9" w:history="1">
              <w:r w:rsidRPr="00026136">
                <w:rPr>
                  <w:rStyle w:val="a4"/>
                </w:rPr>
                <w:t>2.9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2.3.2.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Оказание содействия организациям, расположенным на территории области, в переподготовке и </w:t>
            </w:r>
            <w:r w:rsidRPr="00026136">
              <w:lastRenderedPageBreak/>
              <w:t>аттестации работников, занятых эксплуатацией опасных производственных объектов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Северо-Западное управление Ростехна</w:t>
            </w:r>
            <w:r w:rsidRPr="00026136">
              <w:lastRenderedPageBreak/>
              <w:t>дзора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2019 - </w:t>
            </w:r>
            <w:r w:rsidRPr="00026136">
              <w:t>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9" w:history="1">
              <w:r w:rsidRPr="00026136">
                <w:rPr>
                  <w:rStyle w:val="a4"/>
                </w:rPr>
                <w:t>2.9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2.3.3.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Проведение профессиональной переподготовки, повышения квалификации специалистов по охране труда аккредитованными организациями, оказывающими услуги в области охраны труда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обучающ</w:t>
            </w:r>
            <w:r w:rsidRPr="00026136">
              <w:t>ие организации области по охране труда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9" w:history="1">
              <w:r w:rsidRPr="00026136">
                <w:rPr>
                  <w:rStyle w:val="a4"/>
                </w:rPr>
                <w:t>2.9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2.3.4.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и проведение обучения по охране труда уполномоченных (доверенных) лиц профсоюзных комитетов и членов комиссий (комитетов) по охране тр</w:t>
            </w:r>
            <w:r w:rsidRPr="00026136">
              <w:t>уда профсоюзных организаций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обучающие организации области по охране труда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9" w:history="1">
              <w:r w:rsidRPr="00026136">
                <w:rPr>
                  <w:rStyle w:val="a4"/>
                </w:rPr>
                <w:t>2.9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2.3.5.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Организация и проведение целевых учебных семинаров по специальной оценке условий труда для специалистов и членов комиссий по проведению </w:t>
            </w:r>
            <w:r w:rsidRPr="00026136">
              <w:lastRenderedPageBreak/>
              <w:t>специальной оценки условий труда организаций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обучающие организации области по охране труда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9" w:history="1">
              <w:r w:rsidRPr="00026136">
                <w:rPr>
                  <w:rStyle w:val="a4"/>
                </w:rPr>
                <w:t>2.9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2.4.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4. Совершенствование областной нормативной правовой базы в области охраны труда, информационное обеспечение и пропаганда охраны труда, содействие внедрению современной высокотехнологичной продукции и технолог</w:t>
            </w:r>
            <w:r w:rsidRPr="00026136">
              <w:t>ий, способствующих улучшению условий и охраны труда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2.4.1.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Разработка проектов нормативных правовых актов области (в рамках полномочий министерства, установленных федеральным законодательством) либо методических документов по охране труда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10" w:history="1">
              <w:r w:rsidRPr="00026136">
                <w:rPr>
                  <w:rStyle w:val="a4"/>
                </w:rPr>
                <w:t>2.10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2.4.2.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Организация освещения в средствах массовой информации проблемных вопросов охраны труда, санитарной, промышленной и пожарной безопасности, а </w:t>
            </w:r>
            <w:r w:rsidRPr="00026136">
              <w:t>также социального страхования от несчастных случаев на производстве и профессиональных заболеваний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органы местного самоуправления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инспекция труда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управление Роспотребнадзора по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Северо-Западное управление Ростехнадзора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2020 - 20</w:t>
            </w:r>
            <w:r w:rsidRPr="00026136">
              <w:t>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11" w:history="1">
              <w:r w:rsidRPr="00026136">
                <w:rPr>
                  <w:rStyle w:val="a4"/>
                </w:rPr>
                <w:t>2.11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49" w:name="sub_243"/>
            <w:r w:rsidRPr="00026136">
              <w:lastRenderedPageBreak/>
              <w:t>2.4.3.</w:t>
            </w:r>
            <w:bookmarkEnd w:id="149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Подготовка информационных материалов о состоянии охраны труда, производственного травматизма и профессиональных заболеваний в организациях, расположенных на территории области, в целях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</w:pPr>
            <w:r w:rsidRPr="00026136">
              <w:t>ОГАУ "Агентство информационных коммуникаций"</w:t>
            </w:r>
          </w:p>
          <w:p w:rsidR="00000000" w:rsidRPr="00026136" w:rsidRDefault="00026136">
            <w:pPr>
              <w:pStyle w:val="aa"/>
            </w:pPr>
            <w:r w:rsidRPr="00026136">
              <w:t>органы местно</w:t>
            </w:r>
            <w:r w:rsidRPr="00026136">
              <w:t>го самоуправления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2019-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2021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10" w:history="1">
              <w:r w:rsidRPr="00026136">
                <w:rPr>
                  <w:rStyle w:val="a4"/>
                </w:rPr>
                <w:t>2.10</w:t>
              </w:r>
            </w:hyperlink>
            <w:r w:rsidRPr="00026136">
              <w:t xml:space="preserve">, </w:t>
            </w:r>
            <w:hyperlink w:anchor="sub_14212" w:history="1">
              <w:r w:rsidRPr="00026136">
                <w:rPr>
                  <w:rStyle w:val="a4"/>
                </w:rPr>
                <w:t>2.12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информационного обеспечения и пропаганды охраны труда, в том числе организация разработки методических пособий (буклетов), изготовления и размещения в СМИ социальных роликов, направленных на профилактику производственного </w:t>
            </w:r>
            <w:r w:rsidRPr="00026136">
              <w:lastRenderedPageBreak/>
              <w:t>травматизма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инспекция труда</w:t>
            </w:r>
          </w:p>
          <w:p w:rsidR="00000000" w:rsidRPr="00026136" w:rsidRDefault="00026136">
            <w:pPr>
              <w:pStyle w:val="aa"/>
            </w:pPr>
            <w:r w:rsidRPr="00026136">
              <w:t>управл</w:t>
            </w:r>
            <w:r w:rsidRPr="00026136">
              <w:t>ение Роспотребнадзора по области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Северо-Западное управление </w:t>
            </w:r>
            <w:r w:rsidRPr="00026136">
              <w:lastRenderedPageBreak/>
              <w:t>Ростехнадзора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0" w:name="sub_244"/>
            <w:r w:rsidRPr="00026136">
              <w:lastRenderedPageBreak/>
              <w:t>2.4.4.</w:t>
            </w:r>
            <w:bookmarkEnd w:id="150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и проведение областных конкурсов по направлениям социального партнерства и охраны труда и проведение церемоний награждений победителей этих конкурсов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2019-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2021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13" w:history="1">
              <w:r w:rsidRPr="00026136">
                <w:rPr>
                  <w:rStyle w:val="a4"/>
                </w:rPr>
                <w:t>2.13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70,0-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образования Новгородской области</w:t>
            </w:r>
          </w:p>
          <w:p w:rsidR="00000000" w:rsidRPr="00026136" w:rsidRDefault="00026136">
            <w:pPr>
              <w:pStyle w:val="aa"/>
            </w:pPr>
            <w:r w:rsidRPr="00026136">
              <w:t>органы местного самоуправления области</w:t>
            </w:r>
          </w:p>
          <w:p w:rsidR="00000000" w:rsidRPr="00026136" w:rsidRDefault="00026136">
            <w:pPr>
              <w:pStyle w:val="aa"/>
            </w:pPr>
            <w:r w:rsidRPr="00026136">
              <w:t>областная</w:t>
            </w:r>
          </w:p>
          <w:p w:rsidR="00000000" w:rsidRPr="00026136" w:rsidRDefault="00026136">
            <w:pPr>
              <w:pStyle w:val="aa"/>
            </w:pPr>
            <w:r w:rsidRPr="00026136">
              <w:t>Федерация</w:t>
            </w:r>
          </w:p>
          <w:p w:rsidR="00000000" w:rsidRPr="00026136" w:rsidRDefault="00026136">
            <w:pPr>
              <w:pStyle w:val="aa"/>
            </w:pPr>
            <w:r w:rsidRPr="00026136">
              <w:t>профсоюзов</w:t>
            </w:r>
          </w:p>
          <w:p w:rsidR="00000000" w:rsidRPr="00026136" w:rsidRDefault="00026136">
            <w:pPr>
              <w:pStyle w:val="aa"/>
            </w:pPr>
            <w:r w:rsidRPr="00026136">
              <w:t>POP "СПП НО"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2019-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2021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2.5.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5. Повышение эффективности государственного надзора и контроля, общественного контроля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2.5.1.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Организация проведения государственных экспертиз условий труда (по мере поступления заявлений в </w:t>
            </w:r>
            <w:r w:rsidRPr="00026136">
              <w:lastRenderedPageBreak/>
              <w:t>министерство)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министерство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14" w:history="1">
              <w:r w:rsidRPr="00026136">
                <w:rPr>
                  <w:rStyle w:val="a4"/>
                </w:rPr>
                <w:t>2.14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2.5.2.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и участие в проведении семинаров, "круглых столов" и совещаний по вопросам охраны труда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органы местного самоуправления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инспекция труда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управление Роспотребнадзора по области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Се</w:t>
            </w:r>
            <w:r w:rsidRPr="00026136">
              <w:t>веро-Западное управление Ростехнадзора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215" w:history="1">
              <w:r w:rsidRPr="00026136">
                <w:rPr>
                  <w:rStyle w:val="a4"/>
                </w:rPr>
                <w:t>2.15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03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"Профилактика безработицы граждан, испытывающих трудности в поиске работы"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3.1.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1. Привлечение работодателей к созданию рабочих мест для трудоустройства незанятых инвалидов, родителей, воспитывающих несовершеннолетних детей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3.1.1.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Информирование работодателей, граждан о возможности участия в мероприятиях государственной программы по оказанию содействия трудоустройству незанятых инвалидов, </w:t>
            </w:r>
            <w:r w:rsidRPr="00026136">
              <w:lastRenderedPageBreak/>
              <w:t>родителей, воспитывающих несовершеннолетних детей, на оборудованные (оснащенные) для них рабочи</w:t>
            </w:r>
            <w:r w:rsidRPr="00026136">
              <w:t>е места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1" w:history="1">
              <w:r w:rsidRPr="00026136">
                <w:rPr>
                  <w:rStyle w:val="a4"/>
                </w:rPr>
                <w:t>3.1-3.3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3.1.2.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Оказание консультационной помощи работодателям, готовым принять на работу незанятых инвалидов, родителей, воспитывающих несовершеннолетних детей, на оборудованные (оснащенные) для них рабочие места, об условиях и порядке возмещения затрат на оборудование (</w:t>
            </w:r>
            <w:r w:rsidRPr="00026136">
              <w:t>оснащение) рабочих мест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1" w:history="1">
              <w:r w:rsidRPr="00026136">
                <w:rPr>
                  <w:rStyle w:val="a4"/>
                </w:rPr>
                <w:t>3.1-3.3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3.2.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2. Содействие трудоустройству незанятых инвалидов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3.2.1.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Организация трудоустройства инвалидов в соответствии с рекомендациями, изложенными в индивидуальных программах реабилитации, на </w:t>
            </w:r>
            <w:r w:rsidRPr="00026136">
              <w:lastRenderedPageBreak/>
              <w:t>оборудованные (оснащенные) для них рабочие места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1" w:history="1">
              <w:r w:rsidRPr="00026136">
                <w:rPr>
                  <w:rStyle w:val="a4"/>
                </w:rPr>
                <w:t>3.1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1" w:name="sub_322"/>
            <w:r w:rsidRPr="00026136">
              <w:lastRenderedPageBreak/>
              <w:t>3.2.2.</w:t>
            </w:r>
            <w:bookmarkEnd w:id="151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Пред</w:t>
            </w:r>
            <w:r w:rsidRPr="00026136">
              <w:t>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на оборудование (оснащение) рабочих м</w:t>
            </w:r>
            <w:r w:rsidRPr="00026136">
              <w:t>ест для трудоустройства незанятых инвалидов в порядке, установленном Правительством Новгородской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1" w:history="1">
              <w:r w:rsidRPr="00026136">
                <w:rPr>
                  <w:rStyle w:val="a4"/>
                </w:rPr>
                <w:t>3.1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290,7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316,6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311,7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311,7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311,7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311,7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3.3.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3. Содействие трудоустройству родителей, воспитывающих несовершеннолетних детей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2" w:name="sub_331"/>
            <w:r w:rsidRPr="00026136">
              <w:t>3.3.1.</w:t>
            </w:r>
            <w:bookmarkEnd w:id="152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Реализация мероприятий регионального проекта "Содействие занятости женщин -создание условий дошкольного образования для детей в возрасте до трех ле</w:t>
            </w:r>
            <w:r w:rsidRPr="00026136">
              <w:t>т (Новгородская область)"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2" w:history="1">
              <w:r w:rsidRPr="00026136">
                <w:rPr>
                  <w:rStyle w:val="a4"/>
                </w:rPr>
                <w:t>3.2-3.7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747,0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817,1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4050,6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3" w:name="sub_3311"/>
            <w:r w:rsidRPr="00026136">
              <w:lastRenderedPageBreak/>
              <w:t>3.3.1.1.</w:t>
            </w:r>
            <w:bookmarkEnd w:id="153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на создание условий для совмещени</w:t>
            </w:r>
            <w:r w:rsidRPr="00026136">
              <w:t>я женщинами обязанностей по воспитанию детей с трудовой занятостью в порядке, установленном Правительством Новгородской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2" w:history="1">
              <w:r w:rsidRPr="00026136">
                <w:rPr>
                  <w:rStyle w:val="a4"/>
                </w:rPr>
                <w:t>3.2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295,3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119,7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4" w:name="sub_3312"/>
            <w:r w:rsidRPr="00026136">
              <w:t>3.3.1.2.</w:t>
            </w:r>
            <w:bookmarkEnd w:id="154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</w:t>
            </w:r>
            <w:r w:rsidRPr="00026136">
              <w:lastRenderedPageBreak/>
              <w:t>работ, услуг на возмещение затрат на создание условий для совмещени</w:t>
            </w:r>
            <w:r w:rsidRPr="00026136">
              <w:t>я незанятыми многодетными родителями, родителями, воспитывающими детей-инвалидов, обязанностей по воспитанию детей с трудовой деятельностью в порядке, установленном Правительством Новгородской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3" w:history="1">
              <w:r w:rsidRPr="00026136">
                <w:rPr>
                  <w:rStyle w:val="a4"/>
                </w:rPr>
                <w:t>3.3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380,1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5" w:name="sub_3313"/>
            <w:r w:rsidRPr="00026136">
              <w:lastRenderedPageBreak/>
              <w:t>3.3.1.3.</w:t>
            </w:r>
            <w:bookmarkEnd w:id="155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на создание условий для совмещени</w:t>
            </w:r>
            <w:r w:rsidRPr="00026136">
              <w:t xml:space="preserve">я женщинами, незанятыми многодетными </w:t>
            </w:r>
            <w:r w:rsidRPr="00026136">
              <w:lastRenderedPageBreak/>
              <w:t>родителями, родителями, воспитывающими детей-инвалидов, обязанностей по воспитанию детей с трудовой занятостью в порядке, установленном Правительством Новгородской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4" w:history="1">
              <w:r w:rsidRPr="00026136">
                <w:rPr>
                  <w:rStyle w:val="a4"/>
                </w:rPr>
                <w:t>3.4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727,3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6" w:name="sub_3314"/>
            <w:r w:rsidRPr="00026136">
              <w:lastRenderedPageBreak/>
              <w:t>3.3.1.4.</w:t>
            </w:r>
            <w:bookmarkEnd w:id="156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5" w:history="1">
              <w:r w:rsidRPr="00026136">
                <w:rPr>
                  <w:rStyle w:val="a4"/>
                </w:rPr>
                <w:t>3.5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71,6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7" w:name="sub_3315"/>
            <w:r w:rsidRPr="00026136">
              <w:t>3.3.1.5.</w:t>
            </w:r>
            <w:bookmarkEnd w:id="157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</w:t>
            </w:r>
            <w:r w:rsidRPr="00026136">
              <w:t xml:space="preserve">ганы службы занятости, </w:t>
            </w:r>
            <w:r w:rsidRPr="00026136">
              <w:lastRenderedPageBreak/>
              <w:t>включая:</w:t>
            </w:r>
          </w:p>
          <w:p w:rsidR="00000000" w:rsidRPr="00026136" w:rsidRDefault="00026136">
            <w:pPr>
              <w:pStyle w:val="aa"/>
            </w:pPr>
            <w:r w:rsidRPr="00026136">
              <w:t>организацию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</w:t>
            </w:r>
            <w:r w:rsidRPr="00026136">
              <w:t>ся в органы службы занятости;</w:t>
            </w:r>
          </w:p>
          <w:p w:rsidR="00000000" w:rsidRPr="00026136" w:rsidRDefault="00026136">
            <w:pPr>
              <w:pStyle w:val="aa"/>
            </w:pPr>
            <w:r w:rsidRPr="00026136">
              <w:t>направление органами службы занятости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</w:t>
            </w:r>
            <w:r w:rsidRPr="00026136">
              <w:t>ужбы занятости, на переобучение и повышение квалификации;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предоставление субсидий юридическим лицам (за исключением субсидий </w:t>
            </w:r>
            <w:r w:rsidRPr="00026136">
              <w:lastRenderedPageBreak/>
              <w:t>государственным (муниципальным) учреждениям), индивидуальным предпринимателям на возмещение затрат на переобучение и повышение квал</w:t>
            </w:r>
            <w:r w:rsidRPr="00026136">
              <w:t>ификации женщин, находящихся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36" w:history="1">
              <w:r w:rsidRPr="00026136">
                <w:rPr>
                  <w:rStyle w:val="a4"/>
                </w:rPr>
                <w:t>3.6</w:t>
              </w:r>
            </w:hyperlink>
            <w:r w:rsidRPr="00026136">
              <w:t xml:space="preserve">, </w:t>
            </w:r>
            <w:hyperlink w:anchor="sub_1437" w:history="1">
              <w:r w:rsidRPr="00026136">
                <w:rPr>
                  <w:rStyle w:val="a4"/>
                </w:rPr>
                <w:t>3.7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402,5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~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~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~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4050,6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в отпуске по уходу за</w:t>
            </w:r>
          </w:p>
          <w:p w:rsidR="00000000" w:rsidRPr="00026136" w:rsidRDefault="00026136">
            <w:pPr>
              <w:pStyle w:val="aa"/>
            </w:pPr>
            <w:r w:rsidRPr="00026136">
              <w:t>ребенком в возрасте</w:t>
            </w:r>
          </w:p>
          <w:p w:rsidR="00000000" w:rsidRPr="00026136" w:rsidRDefault="00026136">
            <w:pPr>
              <w:pStyle w:val="aa"/>
            </w:pPr>
            <w:r w:rsidRPr="00026136">
              <w:t>до трех ле</w:t>
            </w:r>
            <w:r w:rsidRPr="00026136">
              <w:t>т, а также</w:t>
            </w:r>
          </w:p>
          <w:p w:rsidR="00000000" w:rsidRPr="00026136" w:rsidRDefault="00026136">
            <w:pPr>
              <w:pStyle w:val="aa"/>
            </w:pPr>
            <w:r w:rsidRPr="00026136">
              <w:t>женщин, имеющих</w:t>
            </w:r>
          </w:p>
          <w:p w:rsidR="00000000" w:rsidRPr="00026136" w:rsidRDefault="00026136">
            <w:pPr>
              <w:pStyle w:val="aa"/>
            </w:pPr>
            <w:r w:rsidRPr="00026136">
              <w:t>детей дошкольного</w:t>
            </w:r>
          </w:p>
          <w:p w:rsidR="00000000" w:rsidRPr="00026136" w:rsidRDefault="00026136">
            <w:pPr>
              <w:pStyle w:val="aa"/>
            </w:pPr>
            <w:r w:rsidRPr="00026136">
              <w:t>возраста, не состоящих в трудовых отношениях и обратившихся в органы службы занятости;</w:t>
            </w:r>
          </w:p>
          <w:p w:rsidR="00000000" w:rsidRPr="00026136" w:rsidRDefault="00026136">
            <w:pPr>
              <w:pStyle w:val="aa"/>
            </w:pPr>
            <w:r w:rsidRPr="00026136">
              <w:t>предоставление субсидий некоммерческим организациям,</w:t>
            </w:r>
          </w:p>
          <w:p w:rsidR="00000000" w:rsidRPr="00026136" w:rsidRDefault="00026136">
            <w:pPr>
              <w:pStyle w:val="aa"/>
            </w:pPr>
            <w:r w:rsidRPr="00026136">
              <w:t>не являющимся государственными (муниципальными) учреждениями, осуществляющим образовательную деятельность, на возмещение</w:t>
            </w:r>
          </w:p>
          <w:p w:rsidR="00000000" w:rsidRPr="00026136" w:rsidRDefault="00026136">
            <w:pPr>
              <w:pStyle w:val="aa"/>
            </w:pPr>
            <w:r w:rsidRPr="00026136">
              <w:t>затрат, связанных с</w:t>
            </w:r>
          </w:p>
          <w:p w:rsidR="00000000" w:rsidRPr="00026136" w:rsidRDefault="00026136">
            <w:pPr>
              <w:pStyle w:val="aa"/>
            </w:pPr>
            <w:r w:rsidRPr="00026136">
              <w:t>организацией пере-</w:t>
            </w:r>
          </w:p>
          <w:p w:rsidR="00000000" w:rsidRPr="00026136" w:rsidRDefault="00026136">
            <w:pPr>
              <w:pStyle w:val="aa"/>
            </w:pPr>
            <w:r w:rsidRPr="00026136">
              <w:lastRenderedPageBreak/>
              <w:t>обучения и повышения квалификации</w:t>
            </w:r>
          </w:p>
          <w:p w:rsidR="00000000" w:rsidRPr="00026136" w:rsidRDefault="00026136">
            <w:pPr>
              <w:pStyle w:val="aa"/>
            </w:pPr>
            <w:r w:rsidRPr="00026136">
              <w:t>женщин, находящихся</w:t>
            </w:r>
          </w:p>
          <w:p w:rsidR="00000000" w:rsidRPr="00026136" w:rsidRDefault="00026136">
            <w:pPr>
              <w:pStyle w:val="aa"/>
            </w:pPr>
            <w:r w:rsidRPr="00026136">
              <w:t>в отпуске по уходу за</w:t>
            </w:r>
          </w:p>
          <w:p w:rsidR="00000000" w:rsidRPr="00026136" w:rsidRDefault="00026136">
            <w:pPr>
              <w:pStyle w:val="aa"/>
            </w:pPr>
            <w:r w:rsidRPr="00026136">
              <w:t>ребенком в возрасте</w:t>
            </w:r>
          </w:p>
          <w:p w:rsidR="00000000" w:rsidRPr="00026136" w:rsidRDefault="00026136">
            <w:pPr>
              <w:pStyle w:val="aa"/>
            </w:pPr>
            <w:r w:rsidRPr="00026136">
              <w:t>до трех лет, а также</w:t>
            </w:r>
          </w:p>
          <w:p w:rsidR="00000000" w:rsidRPr="00026136" w:rsidRDefault="00026136">
            <w:pPr>
              <w:pStyle w:val="aa"/>
            </w:pPr>
            <w:r w:rsidRPr="00026136">
              <w:t>женщин, имеющих</w:t>
            </w:r>
          </w:p>
          <w:p w:rsidR="00000000" w:rsidRPr="00026136" w:rsidRDefault="00026136">
            <w:pPr>
              <w:pStyle w:val="aa"/>
            </w:pPr>
            <w:r w:rsidRPr="00026136">
              <w:t>детей дошкольного</w:t>
            </w:r>
          </w:p>
          <w:p w:rsidR="00000000" w:rsidRPr="00026136" w:rsidRDefault="00026136">
            <w:pPr>
              <w:pStyle w:val="aa"/>
            </w:pPr>
            <w:r w:rsidRPr="00026136">
              <w:t>возраста, не состоящих в трудовых отношениях и обратившихся в органы службы занятости;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выплату стипендии женщинам, имеющим детей дошкольного возраста, не состоящим в трудовых отношениях и обратившимся в органы службы занятости, на период прохождения переобучения и повышения квалификации;</w:t>
            </w:r>
          </w:p>
          <w:p w:rsidR="00000000" w:rsidRPr="00026136" w:rsidRDefault="00026136">
            <w:pPr>
              <w:pStyle w:val="aa"/>
            </w:pPr>
            <w:r w:rsidRPr="00026136">
              <w:t>предоставление грантов в форме субсидий некоммерческим</w:t>
            </w:r>
            <w:r w:rsidRPr="00026136">
              <w:t xml:space="preserve"> организациям, не являющимся казенными учреждениями, на возмещение затрат, связанных с организацией </w:t>
            </w:r>
            <w:r w:rsidRPr="00026136">
              <w:lastRenderedPageBreak/>
              <w:t>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</w:t>
            </w:r>
            <w:r w:rsidRPr="00026136">
              <w:t>озраста, не состоящих в трудовых отношениях и обратившихся в органы службы занятости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4.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04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"Обеспечение государственного управления в сфере труда и занятости населения области"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4.1.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1. Ресурсное обеспечение деятельности ГОКУ ЦЗН по реализации государственной программы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8" w:name="sub_411"/>
            <w:r w:rsidRPr="00026136">
              <w:t>4.1.1.</w:t>
            </w:r>
            <w:bookmarkEnd w:id="158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Кадровое, материально-техническое и хозяйственное обеспечение деятельности ГОКУ ЦЗН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41" w:history="1">
              <w:r w:rsidRPr="00026136">
                <w:rPr>
                  <w:rStyle w:val="a4"/>
                </w:rPr>
                <w:t>4.1</w:t>
              </w:r>
            </w:hyperlink>
            <w:r w:rsidRPr="00026136">
              <w:t xml:space="preserve">, </w:t>
            </w:r>
            <w:hyperlink w:anchor="sub_1442" w:history="1">
              <w:r w:rsidRPr="00026136">
                <w:rPr>
                  <w:rStyle w:val="a4"/>
                </w:rPr>
                <w:t>4.2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80728,7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85457,0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77937,3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77937,3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77937,3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77937,3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77937,3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05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"Сопровождение инвалидов молодого возраста при трудоустройстве"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5.1.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1. Сопровождаемое содействие занятости инвалидов молодого возраста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5.1.1.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Осуществление взаимодействия с министерством образования Новгородской области по вопросам сопровождения инвалидов молодого возраста при получении ими профессионального образо</w:t>
            </w:r>
            <w:r w:rsidRPr="00026136">
              <w:t xml:space="preserve">вания и последующего </w:t>
            </w:r>
            <w:r w:rsidRPr="00026136">
              <w:lastRenderedPageBreak/>
              <w:t>трудоустройства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министерство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1" w:history="1">
              <w:r w:rsidRPr="00026136">
                <w:rPr>
                  <w:rStyle w:val="a4"/>
                </w:rPr>
                <w:t>5.1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5.1.2.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Осуществление информационного обеспечения в сфере реализации мероприятий, направленных на сопровождение инвалидов молодого возраста при трудоустройстве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1" w:history="1">
              <w:r w:rsidRPr="00026136">
                <w:rPr>
                  <w:rStyle w:val="a4"/>
                </w:rPr>
                <w:t>5.1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5.1.3.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Проведение информационно-разъяснительной работы по вопросам реализации мероприятий, направленных на сопровождение инвалидов молодого возраста при трудоустройстве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1" w:history="1">
              <w:r w:rsidRPr="00026136">
                <w:rPr>
                  <w:rStyle w:val="a4"/>
                </w:rPr>
                <w:t>5.1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5.1.4.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персонифицированного учета выпускников из числа инвалидов молодого возраста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1" w:history="1">
              <w:r w:rsidRPr="00026136">
                <w:rPr>
                  <w:rStyle w:val="a4"/>
                </w:rPr>
                <w:t>5.1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5.1.5.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Организация профессионального обучения и дополнительного профессионального образования инвалидов молодого возраста, </w:t>
            </w:r>
            <w:r w:rsidRPr="00026136">
              <w:lastRenderedPageBreak/>
              <w:t>являющихся безработными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2" w:history="1">
              <w:r w:rsidRPr="00026136">
                <w:rPr>
                  <w:rStyle w:val="a4"/>
                </w:rPr>
                <w:t>5.2</w:t>
              </w:r>
            </w:hyperlink>
            <w:r w:rsidRPr="00026136">
              <w:t xml:space="preserve">, </w:t>
            </w:r>
            <w:hyperlink w:anchor="sub_1453" w:history="1">
              <w:r w:rsidRPr="00026136">
                <w:rPr>
                  <w:rStyle w:val="a4"/>
                </w:rPr>
                <w:t>5.3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5.1.6.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Осуществление анализа вакансий и проведение необходимых консультаций с работодателями для подбора предложений по трудоустройству инвалидов молодого возраста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1" w:history="1">
              <w:r w:rsidRPr="00026136">
                <w:rPr>
                  <w:rStyle w:val="a4"/>
                </w:rPr>
                <w:t>5.1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5.1.7.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взаимодействия с инвалидами с целью уточнения их пожеланий и готовности к реализации мер по трудоустройству, выявления барьеров, препятствующих трудоустройству, информирование их об имеющихся возможностях содействия занятости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</w:t>
            </w:r>
            <w:r w:rsidRPr="00026136">
              <w:t>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1" w:history="1">
              <w:r w:rsidRPr="00026136">
                <w:rPr>
                  <w:rStyle w:val="a4"/>
                </w:rPr>
                <w:t>5.1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5.1.8.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Содействие инвалидам молодого возраста в составлении резюме, направлении резюме работодателям (как потенциальным, так и желающим взять на </w:t>
            </w:r>
            <w:r w:rsidRPr="00026136">
              <w:lastRenderedPageBreak/>
              <w:t>работу конкретного инвалида)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4" w:history="1">
              <w:r w:rsidRPr="00026136">
                <w:rPr>
                  <w:rStyle w:val="a4"/>
                </w:rPr>
                <w:t>5.4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5.1.9.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взаимодействия инвалидов с представителями работодателей как на собеседовании, так и при трудоустройстве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1" w:history="1">
              <w:r w:rsidRPr="00026136">
                <w:rPr>
                  <w:rStyle w:val="a4"/>
                </w:rPr>
                <w:t>5.1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5.1.10.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экскурсий на предприятия области в целях вовлечения инвалидов молодого возраста в производственную деятельность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1" w:history="1">
              <w:r w:rsidRPr="00026136">
                <w:rPr>
                  <w:rStyle w:val="a4"/>
                </w:rPr>
                <w:t>5.1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59" w:name="sub_5111"/>
            <w:r w:rsidRPr="00026136">
              <w:t>5.1.11.</w:t>
            </w:r>
            <w:bookmarkEnd w:id="159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на оплату труда наставников при т</w:t>
            </w:r>
            <w:r w:rsidRPr="00026136">
              <w:t xml:space="preserve">рудоустройстве </w:t>
            </w:r>
            <w:r w:rsidRPr="00026136">
              <w:lastRenderedPageBreak/>
              <w:t>незанятых инвалидов молодого возраста в порядке, установленном Правительством Новгородской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2" w:history="1">
              <w:r w:rsidRPr="00026136">
                <w:rPr>
                  <w:rStyle w:val="a4"/>
                </w:rPr>
                <w:t>5.2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145,1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145,1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145,1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145,1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145,1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0" w:name="sub_5112"/>
            <w:r w:rsidRPr="00026136">
              <w:lastRenderedPageBreak/>
              <w:t>5.1.12.</w:t>
            </w:r>
            <w:bookmarkEnd w:id="160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Привлечение социально ориентированных некоммерческих организаций, являющихся исполнителями общественно полезных услуг, к реализации мероприятий, направленных на сопровождение инвалидов молодого возраста при трудоустройстве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</w:t>
            </w:r>
            <w:r w:rsidRPr="00026136">
              <w:t>21 - 2025 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51" w:history="1">
              <w:r w:rsidRPr="00026136">
                <w:rPr>
                  <w:rStyle w:val="a4"/>
                </w:rPr>
                <w:t>5.1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06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6.1.</w:t>
            </w:r>
          </w:p>
        </w:tc>
        <w:tc>
          <w:tcPr>
            <w:tcW w:w="14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Задача 1. Повышение конкурентоспособности на рынке труда лиц в возрасте 50-ти лет и старше, а также лиц предпенсионного возраста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1" w:name="sub_611"/>
            <w:r w:rsidRPr="00026136">
              <w:t>6.1.1.</w:t>
            </w:r>
            <w:bookmarkEnd w:id="161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"Старшее поколение" (Новгородская область)"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1" w:history="1">
              <w:r w:rsidRPr="00026136">
                <w:rPr>
                  <w:rStyle w:val="a4"/>
                </w:rPr>
                <w:t>6.1-6.5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790,6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608,5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_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~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"*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~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15020,8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5575,9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2" w:name="sub_6111"/>
            <w:r w:rsidRPr="00026136">
              <w:lastRenderedPageBreak/>
              <w:t>6.1.1.1.</w:t>
            </w:r>
            <w:bookmarkEnd w:id="162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Информационное</w:t>
            </w:r>
          </w:p>
          <w:p w:rsidR="00000000" w:rsidRPr="00026136" w:rsidRDefault="00026136">
            <w:pPr>
              <w:pStyle w:val="aa"/>
            </w:pPr>
            <w:r w:rsidRPr="00026136">
              <w:t>сопровождение</w:t>
            </w:r>
          </w:p>
          <w:p w:rsidR="00000000" w:rsidRPr="00026136" w:rsidRDefault="00026136">
            <w:pPr>
              <w:pStyle w:val="aa"/>
            </w:pPr>
            <w:r w:rsidRPr="00026136">
              <w:t>подпрограммы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1" w:history="1">
              <w:r w:rsidRPr="00026136">
                <w:rPr>
                  <w:rStyle w:val="a4"/>
                </w:rPr>
                <w:t>6.1</w:t>
              </w:r>
            </w:hyperlink>
            <w:r w:rsidRPr="00026136">
              <w:t xml:space="preserve">, </w:t>
            </w:r>
            <w:hyperlink w:anchor="sub_1464" w:history="1">
              <w:r w:rsidRPr="00026136">
                <w:rPr>
                  <w:rStyle w:val="a4"/>
                </w:rPr>
                <w:t>6.4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3" w:name="sub_6112"/>
            <w:r w:rsidRPr="00026136">
              <w:t>6.1.1.2.</w:t>
            </w:r>
            <w:bookmarkEnd w:id="163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Разработка и принятие нормативных правовых актов для получения межбюджетных трансфертов из федерального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1" w:history="1">
              <w:r w:rsidRPr="00026136">
                <w:rPr>
                  <w:rStyle w:val="a4"/>
                </w:rPr>
                <w:t>6.1</w:t>
              </w:r>
            </w:hyperlink>
            <w:r w:rsidRPr="00026136">
              <w:t xml:space="preserve">, </w:t>
            </w:r>
            <w:hyperlink w:anchor="sub_1464" w:history="1">
              <w:r w:rsidRPr="00026136">
                <w:rPr>
                  <w:rStyle w:val="a4"/>
                </w:rPr>
                <w:t>6.4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4" w:name="sub_6113"/>
            <w:r w:rsidRPr="00026136">
              <w:t>6.1.1.3.</w:t>
            </w:r>
            <w:bookmarkEnd w:id="164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Осуществление взаимодействия с министерством образования Новгородской области по вопросам организации профессионального обучения и дополнительного профессионального образования ли</w:t>
            </w:r>
            <w:r w:rsidRPr="00026136">
              <w:t>ц в возрасте 50 лет и старше, а также лиц предпенсионного возраста (в 2019 году -лиц предпенсионного возраста)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1" w:history="1">
              <w:r w:rsidRPr="00026136">
                <w:rPr>
                  <w:rStyle w:val="a4"/>
                </w:rPr>
                <w:t>6.1</w:t>
              </w:r>
            </w:hyperlink>
            <w:r w:rsidRPr="00026136">
              <w:t xml:space="preserve">, </w:t>
            </w:r>
            <w:hyperlink w:anchor="sub_1464" w:history="1">
              <w:r w:rsidRPr="00026136">
                <w:rPr>
                  <w:rStyle w:val="a4"/>
                </w:rPr>
                <w:t>6.4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5" w:name="sub_6114"/>
            <w:r w:rsidRPr="00026136">
              <w:t>6.1.1.4.</w:t>
            </w:r>
            <w:bookmarkEnd w:id="165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Формирование перечня наиболее востребованных профессий (навыков, компетенций) на рынке </w:t>
            </w:r>
            <w:r w:rsidRPr="00026136">
              <w:lastRenderedPageBreak/>
              <w:t>труда для обучения лиц в возрасте 50 лет и старше, а также лиц предпенсионного возраста (в 2019 году-лиц предпенсионного возраста)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1" w:history="1">
              <w:r w:rsidRPr="00026136">
                <w:rPr>
                  <w:rStyle w:val="a4"/>
                </w:rPr>
                <w:t>6.1</w:t>
              </w:r>
            </w:hyperlink>
            <w:r w:rsidRPr="00026136">
              <w:t xml:space="preserve">, </w:t>
            </w:r>
            <w:hyperlink w:anchor="sub_1464" w:history="1">
              <w:r w:rsidRPr="00026136">
                <w:rPr>
                  <w:rStyle w:val="a4"/>
                </w:rPr>
                <w:t>6.4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6" w:name="sub_17014"/>
            <w:r w:rsidRPr="00026136">
              <w:lastRenderedPageBreak/>
              <w:t>6.1.1.5.</w:t>
            </w:r>
            <w:bookmarkEnd w:id="166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Формирование банка образовательных программ для обучения лиц в возрасте 50 лет и старше, а также лиц предпенсионного возраста (в 2019 году-лиц п</w:t>
            </w:r>
            <w:r w:rsidRPr="00026136">
              <w:t>редпенсионного возраста)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1" w:history="1">
              <w:r w:rsidRPr="00026136">
                <w:rPr>
                  <w:rStyle w:val="a4"/>
                </w:rPr>
                <w:t>6.1</w:t>
              </w:r>
            </w:hyperlink>
            <w:r w:rsidRPr="00026136">
              <w:t xml:space="preserve">, </w:t>
            </w:r>
            <w:hyperlink w:anchor="sub_1464" w:history="1">
              <w:r w:rsidRPr="00026136">
                <w:rPr>
                  <w:rStyle w:val="a4"/>
                </w:rPr>
                <w:t>6.4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7" w:name="sub_17015"/>
            <w:r w:rsidRPr="00026136">
              <w:t>6.1.1.6.</w:t>
            </w:r>
            <w:bookmarkEnd w:id="167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Составление перечня профессиональных образовательных организаций, оснащенных современным оборудованием для подготовки, переподготовки и повышения квалификации лиц в возрасте 50 лет и старше, а также лиц предпенсионного возраста (в 2019 году-лиц предпенсион</w:t>
            </w:r>
            <w:r w:rsidRPr="00026136">
              <w:t xml:space="preserve">ного </w:t>
            </w:r>
            <w:r w:rsidRPr="00026136">
              <w:lastRenderedPageBreak/>
              <w:t>возраста) по наиболее востребованным и перспективным профессиям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1" w:history="1">
              <w:r w:rsidRPr="00026136">
                <w:rPr>
                  <w:rStyle w:val="a4"/>
                </w:rPr>
                <w:t>6.1</w:t>
              </w:r>
            </w:hyperlink>
            <w:r w:rsidRPr="00026136">
              <w:t xml:space="preserve">, </w:t>
            </w:r>
            <w:hyperlink w:anchor="sub_1464" w:history="1">
              <w:r w:rsidRPr="00026136">
                <w:rPr>
                  <w:rStyle w:val="a4"/>
                </w:rPr>
                <w:t>6.4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6.1.1.7.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профессионального обучения и дополнительного профессионального образования лиц предпенсионного возраста, включая:</w:t>
            </w:r>
          </w:p>
          <w:p w:rsidR="00000000" w:rsidRPr="00026136" w:rsidRDefault="00026136">
            <w:pPr>
              <w:pStyle w:val="aa"/>
            </w:pPr>
            <w:r w:rsidRPr="00026136">
              <w:t>предоставление субсидий юридическим лицам (за исключением субсидий государственным (муниципальным) учреждениям), индивидуальным пр</w:t>
            </w:r>
            <w:r w:rsidRPr="00026136">
              <w:t>едпринимателям, физическим лицам - производителям товаров, работ, услуг на возмещение затрат на оплату профессионального обучения и дополнительного профессионального образования работников предпенсионного возраста;</w:t>
            </w:r>
          </w:p>
          <w:p w:rsidR="00000000" w:rsidRPr="00026136" w:rsidRDefault="00026136">
            <w:pPr>
              <w:pStyle w:val="aa"/>
            </w:pPr>
            <w:r w:rsidRPr="00026136">
              <w:lastRenderedPageBreak/>
              <w:t>организацию выдачи персонифицированных об</w:t>
            </w:r>
            <w:r w:rsidRPr="00026136">
              <w:t>разовательных сертификатов на прохождение профессионального обучения и получение дополнительного профессионального образования лиц предпенсионного возраста;</w:t>
            </w:r>
          </w:p>
          <w:p w:rsidR="00000000" w:rsidRPr="00026136" w:rsidRDefault="00026136">
            <w:pPr>
              <w:pStyle w:val="aa"/>
            </w:pPr>
            <w:r w:rsidRPr="00026136">
              <w:t>направление органами службы занятости населения ищущих работу лиц предпенсионного возраста для прох</w:t>
            </w:r>
            <w:r w:rsidRPr="00026136">
              <w:t>ождения профессионального обучения и получения дополнительного профессионального образования;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выплату стипендии ищущим работу незанятым гражданам предпенсионного возраста на период прохождения профессионального обучения и получения </w:t>
            </w:r>
            <w:r w:rsidRPr="00026136">
              <w:lastRenderedPageBreak/>
              <w:t>дополнительного професси</w:t>
            </w:r>
            <w:r w:rsidRPr="00026136">
              <w:t>онального образования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министерство</w:t>
            </w:r>
          </w:p>
          <w:p w:rsidR="00000000" w:rsidRPr="00026136" w:rsidRDefault="00026136">
            <w:pPr>
              <w:pStyle w:val="aa"/>
              <w:jc w:val="center"/>
            </w:pPr>
            <w:r w:rsidRPr="00026136">
              <w:t>ГОКУ ЦЗН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1" w:history="1">
              <w:r w:rsidRPr="00026136">
                <w:rPr>
                  <w:rStyle w:val="a4"/>
                </w:rPr>
                <w:t>6.1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790,6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15020,8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8" w:name="sub_6118"/>
            <w:r w:rsidRPr="00026136">
              <w:lastRenderedPageBreak/>
              <w:t>6.1.1.8.</w:t>
            </w:r>
            <w:bookmarkEnd w:id="168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Содействие трудоустройству лиц в возрасте 50 лет и старше, а также лиц предпенсионного возраста (в 2019 году -лиц предпенсионного возраста),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цзн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2019, 2020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2" w:history="1">
              <w:r w:rsidRPr="00026136">
                <w:rPr>
                  <w:rStyle w:val="a4"/>
                </w:rPr>
                <w:t>6.2</w:t>
              </w:r>
            </w:hyperlink>
            <w:r w:rsidRPr="00026136">
              <w:t xml:space="preserve">, </w:t>
            </w:r>
            <w:hyperlink w:anchor="sub_1463" w:history="1">
              <w:r w:rsidRPr="00026136">
                <w:rPr>
                  <w:rStyle w:val="a4"/>
                </w:rPr>
                <w:t>6.3</w:t>
              </w:r>
            </w:hyperlink>
            <w:r w:rsidRPr="00026136">
              <w:t xml:space="preserve">, </w:t>
            </w:r>
            <w:hyperlink w:anchor="sub_1465" w:history="1">
              <w:r w:rsidRPr="00026136">
                <w:rPr>
                  <w:rStyle w:val="a4"/>
                </w:rPr>
                <w:t>6.5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69" w:name="sub_6119"/>
            <w:r w:rsidRPr="00026136">
              <w:t>6.1.1.9.</w:t>
            </w:r>
            <w:bookmarkEnd w:id="169"/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Организация профессионального обучения и дополнительного профессионального образования лиц в возрасте 50 лет и старше, а также лиц предпенсионного возраста, включая:</w:t>
            </w:r>
          </w:p>
          <w:p w:rsidR="00000000" w:rsidRPr="00026136" w:rsidRDefault="00026136">
            <w:pPr>
              <w:pStyle w:val="aa"/>
            </w:pPr>
            <w:r w:rsidRPr="00026136">
              <w:t>предоставление субсидий юридическим лицам (за исключением субсидий государственным (муници</w:t>
            </w:r>
            <w:r w:rsidRPr="00026136">
              <w:t xml:space="preserve">пальным) учреждениям), </w:t>
            </w:r>
            <w:r w:rsidRPr="00026136">
              <w:lastRenderedPageBreak/>
              <w:t>индивидуальным предпринимателям, физическим лицам - производителям товаров, работ, услуг на возмещение затрат на оплату</w:t>
            </w:r>
          </w:p>
          <w:p w:rsidR="00000000" w:rsidRPr="00026136" w:rsidRDefault="00026136">
            <w:pPr>
              <w:pStyle w:val="aa"/>
            </w:pPr>
            <w:r w:rsidRPr="00026136">
              <w:t>профессионального</w:t>
            </w:r>
          </w:p>
          <w:p w:rsidR="00000000" w:rsidRPr="00026136" w:rsidRDefault="00026136">
            <w:pPr>
              <w:pStyle w:val="aa"/>
            </w:pPr>
            <w:r w:rsidRPr="00026136">
              <w:t>обучения и дополни-</w:t>
            </w:r>
          </w:p>
          <w:p w:rsidR="00000000" w:rsidRPr="00026136" w:rsidRDefault="00026136">
            <w:pPr>
              <w:pStyle w:val="aa"/>
            </w:pPr>
            <w:r w:rsidRPr="00026136">
              <w:t>тельного профессионального образования работников в</w:t>
            </w:r>
          </w:p>
          <w:p w:rsidR="00000000" w:rsidRPr="00026136" w:rsidRDefault="00026136">
            <w:pPr>
              <w:pStyle w:val="aa"/>
            </w:pPr>
            <w:r w:rsidRPr="00026136">
              <w:t>возрасте 50 лет и</w:t>
            </w:r>
          </w:p>
          <w:p w:rsidR="00000000" w:rsidRPr="00026136" w:rsidRDefault="00026136">
            <w:pPr>
              <w:pStyle w:val="aa"/>
            </w:pPr>
            <w:r w:rsidRPr="00026136">
              <w:t>старше, а также</w:t>
            </w:r>
          </w:p>
          <w:p w:rsidR="00000000" w:rsidRPr="00026136" w:rsidRDefault="00026136">
            <w:pPr>
              <w:pStyle w:val="aa"/>
            </w:pPr>
            <w:r w:rsidRPr="00026136">
              <w:t>работников предпенсионного возраста;</w:t>
            </w:r>
          </w:p>
          <w:p w:rsidR="00000000" w:rsidRPr="00026136" w:rsidRDefault="00026136">
            <w:pPr>
              <w:pStyle w:val="aa"/>
            </w:pPr>
            <w:r w:rsidRPr="00026136">
              <w:t>организацию профессионального обучения и</w:t>
            </w:r>
          </w:p>
          <w:p w:rsidR="00000000" w:rsidRPr="00026136" w:rsidRDefault="00026136">
            <w:pPr>
              <w:pStyle w:val="aa"/>
            </w:pPr>
            <w:r w:rsidRPr="00026136">
              <w:t>дополнительного</w:t>
            </w:r>
          </w:p>
          <w:p w:rsidR="00000000" w:rsidRPr="00026136" w:rsidRDefault="00026136">
            <w:pPr>
              <w:pStyle w:val="aa"/>
            </w:pPr>
            <w:r w:rsidRPr="00026136">
              <w:t>профессионального</w:t>
            </w:r>
          </w:p>
          <w:p w:rsidR="00000000" w:rsidRPr="00026136" w:rsidRDefault="00026136">
            <w:pPr>
              <w:pStyle w:val="aa"/>
            </w:pPr>
            <w:r w:rsidRPr="00026136">
              <w:t>образования лиц в</w:t>
            </w:r>
          </w:p>
          <w:p w:rsidR="00000000" w:rsidRPr="00026136" w:rsidRDefault="00026136">
            <w:pPr>
              <w:pStyle w:val="aa"/>
            </w:pPr>
            <w:r w:rsidRPr="00026136">
              <w:t>возрасте 50 лет и</w:t>
            </w:r>
          </w:p>
          <w:p w:rsidR="00000000" w:rsidRPr="00026136" w:rsidRDefault="00026136">
            <w:pPr>
              <w:pStyle w:val="aa"/>
            </w:pPr>
            <w:r w:rsidRPr="00026136">
              <w:t>старше, а также лиц</w:t>
            </w:r>
          </w:p>
          <w:p w:rsidR="00000000" w:rsidRPr="00026136" w:rsidRDefault="00026136">
            <w:pPr>
              <w:pStyle w:val="aa"/>
            </w:pPr>
            <w:r w:rsidRPr="00026136">
              <w:t>предпенсионного</w:t>
            </w:r>
          </w:p>
          <w:p w:rsidR="00000000" w:rsidRPr="00026136" w:rsidRDefault="00026136">
            <w:pPr>
              <w:pStyle w:val="aa"/>
            </w:pPr>
            <w:r w:rsidRPr="00026136">
              <w:t>возраста с применением персонифицированных образовательн</w:t>
            </w:r>
            <w:r w:rsidRPr="00026136">
              <w:t>ых сертификатов;</w:t>
            </w:r>
          </w:p>
          <w:p w:rsidR="00000000" w:rsidRPr="00026136" w:rsidRDefault="00026136">
            <w:pPr>
              <w:pStyle w:val="aa"/>
            </w:pPr>
            <w:r w:rsidRPr="00026136">
              <w:t>направление органами</w:t>
            </w:r>
          </w:p>
          <w:p w:rsidR="00000000" w:rsidRPr="00026136" w:rsidRDefault="00026136">
            <w:pPr>
              <w:pStyle w:val="aa"/>
            </w:pPr>
            <w:r w:rsidRPr="00026136">
              <w:lastRenderedPageBreak/>
              <w:t>службы занятости</w:t>
            </w:r>
          </w:p>
          <w:p w:rsidR="00000000" w:rsidRPr="00026136" w:rsidRDefault="00026136">
            <w:pPr>
              <w:pStyle w:val="aa"/>
            </w:pPr>
            <w:r w:rsidRPr="00026136">
              <w:t>ищущих работу лиц в</w:t>
            </w:r>
          </w:p>
          <w:p w:rsidR="00000000" w:rsidRPr="00026136" w:rsidRDefault="00026136">
            <w:pPr>
              <w:pStyle w:val="aa"/>
            </w:pPr>
            <w:r w:rsidRPr="00026136">
              <w:t>возрасте 50 лет и</w:t>
            </w:r>
          </w:p>
          <w:p w:rsidR="00000000" w:rsidRPr="00026136" w:rsidRDefault="00026136">
            <w:pPr>
              <w:pStyle w:val="aa"/>
            </w:pPr>
            <w:r w:rsidRPr="00026136">
              <w:t>старше, а также лиц</w:t>
            </w:r>
          </w:p>
          <w:p w:rsidR="00000000" w:rsidRPr="00026136" w:rsidRDefault="00026136">
            <w:pPr>
              <w:pStyle w:val="aa"/>
            </w:pPr>
            <w:r w:rsidRPr="00026136">
              <w:t>предпенсионного</w:t>
            </w:r>
          </w:p>
          <w:p w:rsidR="00000000" w:rsidRPr="00026136" w:rsidRDefault="00026136">
            <w:pPr>
              <w:pStyle w:val="aa"/>
            </w:pPr>
            <w:r w:rsidRPr="00026136">
              <w:t>возраста для прохождения профессионального обучения и получения дополнительного профессионального образования;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ГОК</w:t>
            </w:r>
            <w:r w:rsidRPr="00026136">
              <w:t>У ЦЗН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2020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hyperlink w:anchor="sub_1464" w:history="1">
              <w:r w:rsidRPr="00026136">
                <w:rPr>
                  <w:rStyle w:val="a4"/>
                </w:rPr>
                <w:t>6.4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608,5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5575,9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предоставление субсидий юридическим</w:t>
            </w:r>
          </w:p>
          <w:p w:rsidR="00000000" w:rsidRPr="00026136" w:rsidRDefault="00026136">
            <w:pPr>
              <w:pStyle w:val="aa"/>
            </w:pPr>
            <w:r w:rsidRPr="00026136">
              <w:t>лицам (за исключением субсидий государственным (муниципальным) учреждениям), индивидуальным предпринимателям на возмещение затрат, связанных с</w:t>
            </w:r>
          </w:p>
          <w:p w:rsidR="00000000" w:rsidRPr="00026136" w:rsidRDefault="00026136">
            <w:pPr>
              <w:pStyle w:val="aa"/>
            </w:pPr>
            <w:r w:rsidRPr="00026136">
              <w:t>организацией</w:t>
            </w:r>
          </w:p>
          <w:p w:rsidR="00000000" w:rsidRPr="00026136" w:rsidRDefault="00026136">
            <w:pPr>
              <w:pStyle w:val="aa"/>
            </w:pPr>
            <w:r w:rsidRPr="00026136">
              <w:t>профессионального</w:t>
            </w:r>
          </w:p>
          <w:p w:rsidR="00000000" w:rsidRPr="00026136" w:rsidRDefault="00026136">
            <w:pPr>
              <w:pStyle w:val="aa"/>
            </w:pPr>
            <w:r w:rsidRPr="00026136">
              <w:t>обучения и дополни-</w:t>
            </w:r>
          </w:p>
          <w:p w:rsidR="00000000" w:rsidRPr="00026136" w:rsidRDefault="00026136">
            <w:pPr>
              <w:pStyle w:val="aa"/>
            </w:pPr>
            <w:r w:rsidRPr="00026136">
              <w:t>тельного профессионального образования лиц в возрасте 50</w:t>
            </w:r>
          </w:p>
          <w:p w:rsidR="00000000" w:rsidRPr="00026136" w:rsidRDefault="00026136">
            <w:pPr>
              <w:pStyle w:val="aa"/>
            </w:pPr>
            <w:r w:rsidRPr="00026136">
              <w:t>лет и старше, а также</w:t>
            </w:r>
          </w:p>
          <w:p w:rsidR="00000000" w:rsidRPr="00026136" w:rsidRDefault="00026136">
            <w:pPr>
              <w:pStyle w:val="aa"/>
            </w:pPr>
            <w:r w:rsidRPr="00026136">
              <w:t>лиц предпенсионного</w:t>
            </w:r>
          </w:p>
          <w:p w:rsidR="00000000" w:rsidRPr="00026136" w:rsidRDefault="00026136">
            <w:pPr>
              <w:pStyle w:val="aa"/>
            </w:pPr>
            <w:r w:rsidRPr="00026136">
              <w:lastRenderedPageBreak/>
              <w:t>возраста;</w:t>
            </w:r>
          </w:p>
          <w:p w:rsidR="00000000" w:rsidRPr="00026136" w:rsidRDefault="00026136">
            <w:pPr>
              <w:pStyle w:val="aa"/>
            </w:pPr>
            <w:r w:rsidRPr="00026136">
              <w:t>предоставление субсидий некоммерческим</w:t>
            </w:r>
          </w:p>
          <w:p w:rsidR="00000000" w:rsidRPr="00026136" w:rsidRDefault="00026136">
            <w:pPr>
              <w:pStyle w:val="aa"/>
            </w:pPr>
            <w:r w:rsidRPr="00026136">
              <w:t>организациям, не</w:t>
            </w:r>
          </w:p>
          <w:p w:rsidR="00000000" w:rsidRPr="00026136" w:rsidRDefault="00026136">
            <w:pPr>
              <w:pStyle w:val="aa"/>
            </w:pPr>
            <w:r w:rsidRPr="00026136">
              <w:t>являющимся государственными (муниципальными) учреждениями, осуществляющим образовательную деятельность,</w:t>
            </w:r>
          </w:p>
          <w:p w:rsidR="00000000" w:rsidRPr="00026136" w:rsidRDefault="00026136">
            <w:pPr>
              <w:pStyle w:val="aa"/>
            </w:pPr>
            <w:r w:rsidRPr="00026136">
              <w:t>на возмещение затрат,</w:t>
            </w:r>
          </w:p>
          <w:p w:rsidR="00000000" w:rsidRPr="00026136" w:rsidRDefault="00026136">
            <w:pPr>
              <w:pStyle w:val="aa"/>
            </w:pPr>
            <w:r w:rsidRPr="00026136">
              <w:t>связанных с организаци</w:t>
            </w:r>
            <w:r w:rsidRPr="00026136">
              <w:t>ей профессионального обучения и</w:t>
            </w:r>
          </w:p>
          <w:p w:rsidR="00000000" w:rsidRPr="00026136" w:rsidRDefault="00026136">
            <w:pPr>
              <w:pStyle w:val="aa"/>
            </w:pPr>
            <w:r w:rsidRPr="00026136">
              <w:t>дополнительного</w:t>
            </w:r>
          </w:p>
          <w:p w:rsidR="00000000" w:rsidRPr="00026136" w:rsidRDefault="00026136">
            <w:pPr>
              <w:pStyle w:val="aa"/>
            </w:pPr>
            <w:r w:rsidRPr="00026136">
              <w:t>профессионального</w:t>
            </w:r>
          </w:p>
          <w:p w:rsidR="00000000" w:rsidRPr="00026136" w:rsidRDefault="00026136">
            <w:pPr>
              <w:pStyle w:val="aa"/>
            </w:pPr>
            <w:r w:rsidRPr="00026136">
              <w:t>образования лиц в</w:t>
            </w:r>
          </w:p>
          <w:p w:rsidR="00000000" w:rsidRPr="00026136" w:rsidRDefault="00026136">
            <w:pPr>
              <w:pStyle w:val="aa"/>
            </w:pPr>
            <w:r w:rsidRPr="00026136">
              <w:t>возрасте 50 лет 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старше, а также лиц</w:t>
            </w:r>
          </w:p>
          <w:p w:rsidR="00000000" w:rsidRPr="00026136" w:rsidRDefault="00026136">
            <w:pPr>
              <w:pStyle w:val="aa"/>
            </w:pPr>
            <w:r w:rsidRPr="00026136">
              <w:t>предпенсионного</w:t>
            </w:r>
          </w:p>
          <w:p w:rsidR="00000000" w:rsidRPr="00026136" w:rsidRDefault="00026136">
            <w:pPr>
              <w:pStyle w:val="aa"/>
            </w:pPr>
            <w:r w:rsidRPr="00026136">
              <w:t>возраста;</w:t>
            </w:r>
          </w:p>
          <w:p w:rsidR="00000000" w:rsidRPr="00026136" w:rsidRDefault="00026136">
            <w:pPr>
              <w:pStyle w:val="aa"/>
            </w:pPr>
            <w:r w:rsidRPr="00026136">
              <w:t>выплату финансовой</w:t>
            </w:r>
          </w:p>
          <w:p w:rsidR="00000000" w:rsidRPr="00026136" w:rsidRDefault="00026136">
            <w:pPr>
              <w:pStyle w:val="aa"/>
            </w:pPr>
            <w:r w:rsidRPr="00026136">
              <w:t>поддержки лицам в</w:t>
            </w:r>
          </w:p>
          <w:p w:rsidR="00000000" w:rsidRPr="00026136" w:rsidRDefault="00026136">
            <w:pPr>
              <w:pStyle w:val="aa"/>
            </w:pPr>
            <w:r w:rsidRPr="00026136">
              <w:t>возрасте 50 лет и</w:t>
            </w:r>
          </w:p>
          <w:p w:rsidR="00000000" w:rsidRPr="00026136" w:rsidRDefault="00026136">
            <w:pPr>
              <w:pStyle w:val="aa"/>
            </w:pPr>
            <w:r w:rsidRPr="00026136">
              <w:t>старше, а также лицам</w:t>
            </w:r>
          </w:p>
          <w:p w:rsidR="00000000" w:rsidRPr="00026136" w:rsidRDefault="00026136">
            <w:pPr>
              <w:pStyle w:val="aa"/>
            </w:pPr>
            <w:r w:rsidRPr="00026136">
              <w:t>предпенсионного</w:t>
            </w:r>
          </w:p>
          <w:p w:rsidR="00000000" w:rsidRPr="00026136" w:rsidRDefault="00026136">
            <w:pPr>
              <w:pStyle w:val="aa"/>
            </w:pPr>
            <w:r w:rsidRPr="00026136">
              <w:t>возраста, направленным органами службы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занятости для прохождения </w:t>
            </w:r>
            <w:r w:rsidRPr="00026136">
              <w:lastRenderedPageBreak/>
              <w:t>профессионального обучения или</w:t>
            </w:r>
          </w:p>
          <w:p w:rsidR="00000000" w:rsidRPr="00026136" w:rsidRDefault="00026136">
            <w:pPr>
              <w:pStyle w:val="aa"/>
            </w:pPr>
            <w:r w:rsidRPr="00026136">
              <w:t>получения дополнительного профессионального образования в другую местность;</w:t>
            </w:r>
          </w:p>
          <w:p w:rsidR="00000000" w:rsidRPr="00026136" w:rsidRDefault="00026136">
            <w:pPr>
              <w:pStyle w:val="aa"/>
            </w:pPr>
            <w:r w:rsidRPr="00026136">
              <w:t>выплату стипендии ищущим работу незанятым лицам в возрасте 50 лет и старше, а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также </w:t>
            </w:r>
            <w:r w:rsidRPr="00026136">
              <w:t>лицам пред-</w:t>
            </w:r>
          </w:p>
          <w:p w:rsidR="00000000" w:rsidRPr="00026136" w:rsidRDefault="00026136">
            <w:pPr>
              <w:pStyle w:val="aa"/>
            </w:pPr>
            <w:r w:rsidRPr="00026136">
              <w:t>пенсионного возраста,</w:t>
            </w:r>
          </w:p>
          <w:p w:rsidR="00000000" w:rsidRPr="00026136" w:rsidRDefault="00026136">
            <w:pPr>
              <w:pStyle w:val="aa"/>
            </w:pPr>
            <w:r w:rsidRPr="00026136">
              <w:t>не получающим пенсию по государственному пенсионному обеспечению, на период</w:t>
            </w:r>
          </w:p>
          <w:p w:rsidR="00000000" w:rsidRPr="00026136" w:rsidRDefault="00026136">
            <w:pPr>
              <w:pStyle w:val="aa"/>
            </w:pPr>
            <w:r w:rsidRPr="00026136">
              <w:t>прохождения профессионального обучения и получения</w:t>
            </w:r>
          </w:p>
          <w:p w:rsidR="00000000" w:rsidRPr="00026136" w:rsidRDefault="00026136">
            <w:pPr>
              <w:pStyle w:val="aa"/>
            </w:pPr>
            <w:r w:rsidRPr="00026136">
              <w:t>дополнительного</w:t>
            </w:r>
          </w:p>
          <w:p w:rsidR="00000000" w:rsidRPr="00026136" w:rsidRDefault="00026136">
            <w:pPr>
              <w:pStyle w:val="aa"/>
            </w:pPr>
            <w:r w:rsidRPr="00026136">
              <w:t>профессионального</w:t>
            </w:r>
          </w:p>
          <w:p w:rsidR="00000000" w:rsidRPr="00026136" w:rsidRDefault="00026136">
            <w:pPr>
              <w:pStyle w:val="aa"/>
            </w:pPr>
            <w:r w:rsidRPr="00026136">
              <w:t>образования;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предоставление грантов в форме субсидий</w:t>
            </w:r>
          </w:p>
          <w:p w:rsidR="00000000" w:rsidRPr="00026136" w:rsidRDefault="00026136">
            <w:pPr>
              <w:pStyle w:val="aa"/>
            </w:pPr>
            <w:r w:rsidRPr="00026136">
              <w:t>некоммерческим организациям, не являющимся казенными</w:t>
            </w:r>
          </w:p>
          <w:p w:rsidR="00000000" w:rsidRPr="00026136" w:rsidRDefault="00026136">
            <w:pPr>
              <w:pStyle w:val="aa"/>
            </w:pPr>
            <w:r w:rsidRPr="00026136">
              <w:t>учреждениями, на</w:t>
            </w:r>
          </w:p>
          <w:p w:rsidR="00000000" w:rsidRPr="00026136" w:rsidRDefault="00026136">
            <w:pPr>
              <w:pStyle w:val="aa"/>
            </w:pPr>
            <w:r w:rsidRPr="00026136">
              <w:t>возмещение затрат,</w:t>
            </w:r>
          </w:p>
          <w:p w:rsidR="00000000" w:rsidRPr="00026136" w:rsidRDefault="00026136">
            <w:pPr>
              <w:pStyle w:val="aa"/>
            </w:pPr>
            <w:r w:rsidRPr="00026136">
              <w:t xml:space="preserve">связанных с </w:t>
            </w:r>
            <w:r w:rsidRPr="00026136">
              <w:lastRenderedPageBreak/>
              <w:t>организацией профессионального обучения и</w:t>
            </w:r>
          </w:p>
          <w:p w:rsidR="00000000" w:rsidRPr="00026136" w:rsidRDefault="00026136">
            <w:pPr>
              <w:pStyle w:val="aa"/>
            </w:pPr>
            <w:r w:rsidRPr="00026136">
              <w:t>дополнительного</w:t>
            </w:r>
          </w:p>
          <w:p w:rsidR="00000000" w:rsidRPr="00026136" w:rsidRDefault="00026136">
            <w:pPr>
              <w:pStyle w:val="aa"/>
            </w:pPr>
            <w:r w:rsidRPr="00026136">
              <w:t>профессионального</w:t>
            </w:r>
          </w:p>
          <w:p w:rsidR="00000000" w:rsidRPr="00026136" w:rsidRDefault="00026136">
            <w:pPr>
              <w:pStyle w:val="aa"/>
            </w:pPr>
            <w:r w:rsidRPr="00026136">
              <w:t>образования лиц в</w:t>
            </w:r>
          </w:p>
          <w:p w:rsidR="00000000" w:rsidRPr="00026136" w:rsidRDefault="00026136">
            <w:pPr>
              <w:pStyle w:val="aa"/>
            </w:pPr>
            <w:r w:rsidRPr="00026136">
              <w:t>возрасте 50 лет и</w:t>
            </w:r>
          </w:p>
          <w:p w:rsidR="00000000" w:rsidRPr="00026136" w:rsidRDefault="00026136">
            <w:pPr>
              <w:pStyle w:val="aa"/>
            </w:pPr>
            <w:r w:rsidRPr="00026136">
              <w:t>ста</w:t>
            </w:r>
            <w:r w:rsidRPr="00026136">
              <w:t>рше, а также лиц</w:t>
            </w:r>
          </w:p>
          <w:p w:rsidR="00000000" w:rsidRPr="00026136" w:rsidRDefault="00026136">
            <w:pPr>
              <w:pStyle w:val="aa"/>
            </w:pPr>
            <w:r w:rsidRPr="00026136">
              <w:t>предпенсионного</w:t>
            </w:r>
          </w:p>
          <w:p w:rsidR="00000000" w:rsidRPr="00026136" w:rsidRDefault="00026136">
            <w:pPr>
              <w:pStyle w:val="aa"/>
            </w:pPr>
            <w:r w:rsidRPr="00026136">
              <w:t>возраста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</w:tbl>
    <w:p w:rsidR="00000000" w:rsidRDefault="00026136"/>
    <w:p w:rsidR="00000000" w:rsidRDefault="00026136">
      <w:pPr>
        <w:ind w:firstLine="0"/>
        <w:jc w:val="left"/>
        <w:sectPr w:rsidR="00000000">
          <w:headerReference w:type="default" r:id="rId63"/>
          <w:footerReference w:type="default" r:id="rId6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0261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0" w:name="sub_16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70"/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12 августа 2020 г. - </w:t>
      </w:r>
      <w:hyperlink r:id="rId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11 августа 202</w:t>
      </w:r>
      <w:r>
        <w:rPr>
          <w:shd w:val="clear" w:color="auto" w:fill="F0F0F0"/>
        </w:rPr>
        <w:t>0 г. N 381</w:t>
      </w:r>
    </w:p>
    <w:p w:rsidR="00000000" w:rsidRDefault="00026136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26136">
      <w:pPr>
        <w:pStyle w:val="1"/>
      </w:pPr>
      <w:r>
        <w:t xml:space="preserve">VI. Порядок расчета значений целевых показателей или источники получения информации государственной программы Новгородской области "Содействие занятости </w:t>
      </w:r>
      <w:r>
        <w:t>населения в Новгородской области на 2019 - 2025 годы"</w:t>
      </w:r>
    </w:p>
    <w:p w:rsidR="00000000" w:rsidRDefault="00026136"/>
    <w:p w:rsidR="00000000" w:rsidRDefault="00026136">
      <w:pPr>
        <w:ind w:firstLine="0"/>
        <w:jc w:val="left"/>
        <w:sectPr w:rsidR="00000000">
          <w:headerReference w:type="default" r:id="rId67"/>
          <w:footerReference w:type="default" r:id="rId6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31"/>
        <w:gridCol w:w="5320"/>
        <w:gridCol w:w="11"/>
        <w:gridCol w:w="5381"/>
        <w:gridCol w:w="68"/>
        <w:gridCol w:w="3009"/>
        <w:gridCol w:w="280"/>
        <w:gridCol w:w="71"/>
      </w:tblGrid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N п/п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026136" w:rsidRDefault="00026136">
            <w:pPr>
              <w:pStyle w:val="aa"/>
              <w:jc w:val="center"/>
            </w:pPr>
            <w:r w:rsidRPr="00026136">
              <w:t>Наименование целевого показателя, единица измерения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026136" w:rsidRDefault="00026136">
            <w:pPr>
              <w:pStyle w:val="aa"/>
              <w:jc w:val="center"/>
            </w:pPr>
            <w:r w:rsidRPr="00026136">
              <w:t>Порядок расчета значения целевого показателя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00000" w:rsidRPr="00026136" w:rsidRDefault="00026136">
            <w:pPr>
              <w:pStyle w:val="aa"/>
              <w:jc w:val="center"/>
            </w:pPr>
            <w:r w:rsidRPr="00026136">
              <w:t>Источник получения информации, необходимой для расчета целевого показателя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2"/>
          <w:wAfter w:w="35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w:anchor="sub_101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"Управление региональным рынком труда, регулирование процессов формирования и использования трудовых ресурсов"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1.1.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участников оплачиваемых общественных работ,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</w:t>
            </w:r>
            <w:r w:rsidRPr="00026136">
              <w:t>рвые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расчетный показатель, определяемый с учетом </w:t>
            </w:r>
            <w:hyperlink r:id="rId69" w:history="1">
              <w:r w:rsidRPr="00026136">
                <w:rPr>
                  <w:rStyle w:val="a4"/>
                </w:rPr>
                <w:t>нормативов</w:t>
              </w:r>
            </w:hyperlink>
            <w:r w:rsidRPr="00026136">
              <w:t xml:space="preserve"> доступности государственных услуг в области содействия занятости населения, утвержденных </w:t>
            </w:r>
            <w:hyperlink r:id="rId70" w:history="1">
              <w:r w:rsidRPr="00026136">
                <w:rPr>
                  <w:rStyle w:val="a4"/>
                </w:rPr>
                <w:t>приказом</w:t>
              </w:r>
            </w:hyperlink>
            <w:r w:rsidRPr="00026136">
              <w:t xml:space="preserve"> Министерства труда и социальной защиты Российской Федерации от 26 октября 2017 года N 748н "Об утверждении нормативов доступности государственных услуг в области содействия занятости </w:t>
            </w:r>
            <w:r w:rsidRPr="00026136">
              <w:t>населения" (далее нормативы доступности услуг)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71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предоставлении государственных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1.2.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несов</w:t>
            </w:r>
            <w:r w:rsidRPr="00026136">
              <w:t>ершеннолетних граждан в возрасте от 14 до 18 лет, направленных на работу в свободное от учебы время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с учетом нормативов доступности услуг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72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предоставлении государственных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1.3.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безработных граждан, получивших государственную услугу по содействию самозанятости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с у</w:t>
            </w:r>
            <w:r w:rsidRPr="00026136">
              <w:t>четом нормативов доступности услуг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73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предоставлении государственных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1.4.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граждан, получивш</w:t>
            </w:r>
            <w:r w:rsidRPr="00026136">
              <w:t>их государственную услугу по информированию о положении на рынке труда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74" w:history="1">
              <w:r w:rsidRPr="00026136">
                <w:rPr>
                  <w:rStyle w:val="a4"/>
                </w:rPr>
                <w:t>форма 1-Т</w:t>
              </w:r>
            </w:hyperlink>
            <w:r w:rsidRPr="00026136">
              <w:t xml:space="preserve"> (трудоустройство) "Сведения о содействии занятости граждан"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1.5.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организованных ярмарок вакансий и учебных рабочих мест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75" w:history="1">
              <w:r w:rsidRPr="00026136">
                <w:rPr>
                  <w:rStyle w:val="a4"/>
                </w:rPr>
                <w:t>форма 1-Т</w:t>
              </w:r>
            </w:hyperlink>
            <w:r w:rsidRPr="00026136">
              <w:t xml:space="preserve"> (трудоустройство) "Сведения о содействии занятости граждан"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1.6.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квотируемых рабочих мест для</w:t>
            </w:r>
            <w:r w:rsidRPr="00026136">
              <w:t xml:space="preserve"> трудоустройства несовершеннолетних граждан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количественный показатель, определяемый как количество квотируемых рабочих мест, на которые трудоустроены несовершеннолетние граждане в соответствии с областным </w:t>
            </w:r>
            <w:hyperlink r:id="rId76" w:history="1">
              <w:r w:rsidRPr="00026136">
                <w:rPr>
                  <w:rStyle w:val="a4"/>
                </w:rPr>
                <w:t>законом</w:t>
              </w:r>
            </w:hyperlink>
            <w:r w:rsidRPr="00026136">
              <w:t xml:space="preserve"> от 03.10.2011 N 1054-ОЗ "О квотировании рабочих мест для трудоустройства несовершеннолетних граждан в Новгородской области"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1.7.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выпускников профессиональных образовательных ор</w:t>
            </w:r>
            <w:r w:rsidRPr="00026136">
              <w:t>ганизаций и образовательных организаций высшего образования, трудоустроенных на оборудованные (оснащенные) для них рабочие места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1.8.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трудоустроенных граждан в общей численности граждан, обратившихся в органы службы занятости населения за содействием в поиске подходящей работы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как отношение численности граждан, снятых с регистрационного учета в</w:t>
            </w:r>
            <w:r w:rsidRPr="00026136">
              <w:t xml:space="preserve"> связи с трудоустройством, к общей численности граждан, обратившихся в органы службы занятости за содействием в поиске подходящей работы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77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</w:t>
            </w:r>
            <w:r w:rsidRPr="00026136">
              <w:t>ии государственных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1.9.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трудоустроенных инвалидов в общей численности инвалидов, обратившихся за содействием в поиске подходящей работы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как отношение численности т</w:t>
            </w:r>
            <w:r w:rsidRPr="00026136">
              <w:t>рудоустроенных инвалидов к общей численности инвалидов, обратившихся за содействием в поиске подходящей работы в ГОКУ ЦЗН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78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предоставлении государствен</w:t>
            </w:r>
            <w:r w:rsidRPr="00026136">
              <w:t>ных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71" w:name="sub_16110"/>
            <w:r w:rsidRPr="00026136">
              <w:t>1.10.</w:t>
            </w:r>
            <w:bookmarkEnd w:id="171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инвалидов, обратившихся за государственной услугой по организации сопровождения при содействии занятости населения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72" w:name="sub_16111"/>
            <w:r w:rsidRPr="00026136">
              <w:t>1.11.</w:t>
            </w:r>
            <w:bookmarkEnd w:id="172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Доля получивших государственную услугу по организации сопровождения при содействии занятости инвалидов к числу обратившихся в целях получения услуги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как отношение численности инвалидов, получив</w:t>
            </w:r>
            <w:r w:rsidRPr="00026136">
              <w:t xml:space="preserve">ших государственную услугу по организации сопровождения при содействии занятости </w:t>
            </w:r>
            <w:r w:rsidRPr="00026136">
              <w:lastRenderedPageBreak/>
              <w:t>инвалидов, к общей численности инвалидов, обратившихся за получением данной услуги в ГОКУ ЦЗН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73" w:name="sub_6110"/>
            <w:r w:rsidRPr="00026136">
              <w:lastRenderedPageBreak/>
              <w:t>1.12.</w:t>
            </w:r>
            <w:bookmarkEnd w:id="173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гражда</w:t>
            </w:r>
            <w:r w:rsidRPr="00026136">
              <w:t>н, получивших государственную услугу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</w:t>
            </w:r>
            <w:r w:rsidRPr="00026136">
              <w:t>, определяемый с учетом нормативов доступности услуг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79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предоставлении государственных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1.13.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безработных граждан, получивших государственную услугу по профессиональному обучению и дополнительному профессиональному образованию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с учетом нормативов доступности услуг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80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предоставлении государственных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1.14.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Численность безработных граждан, получивших государственные услуги по социальной адаптации на </w:t>
            </w:r>
            <w:r w:rsidRPr="00026136">
              <w:t>рынке труда и психологической поддержке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с учетом нормативов доступности услуг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81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предоставлении государственны</w:t>
            </w:r>
            <w:r w:rsidRPr="00026136">
              <w:t>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1.15.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номинаций регионального этапа Всероссийского конкурса профессионального мастерства "Лучший по профессии"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номинаций, актуальных для об</w:t>
            </w:r>
            <w:r w:rsidRPr="00026136">
              <w:t>ласти и включенных в региональный этап Всероссийского конкурса профессионального мастерства "Лучший по профессии", которое обеспечено финансированием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ежегодное решение заседания оргкомитета Всероссийского конкурса профессионального мастерства "Лучший по пр</w:t>
            </w:r>
            <w:r w:rsidRPr="00026136">
              <w:t>офессии"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1.16.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незанятых граждан, которым в соответствии с законодательством Российской Федерации назначена страховая пенсия по старости, направленных на профессиональное обучение и получение дополнительного про</w:t>
            </w:r>
            <w:r w:rsidRPr="00026136">
              <w:t>фессионального образования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74" w:name="sub_16117"/>
            <w:r w:rsidRPr="00026136">
              <w:lastRenderedPageBreak/>
              <w:t>1.17.</w:t>
            </w:r>
            <w:bookmarkEnd w:id="174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показатель определяется суммированием численности работников, прошедших переобучение, повысивших квалификацию в целях повышения производительности труда, за отчетный период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расчетный показатель министерства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1.18.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Доля работников, продолжающих осуществлять трудовую деятельность, из числа работников, прошедших переобучение или повысивших квалификацию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показатель определяется как отношение численности работников, продолжающих осуществлять трудовую деятельность, на </w:t>
            </w:r>
            <w:r w:rsidRPr="00026136">
              <w:t>отчетную дату к численности обученных работников предприятий для целей повышения производительности труда и поддержки занятости за отчетный период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расчетный показатель министерства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1.19.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центров занятости населения, в которых реализуются или ре</w:t>
            </w:r>
            <w:r w:rsidRPr="00026136">
              <w:t>ализованы проекты по модернизации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"ЦЗН"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1.20.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Доля соискателей - получателей услуг по подбору вакансий центров занятости населения, в которых реализованы проекты по модернизации, удовлетворенных полученными услугами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"ЦЗН"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1.21.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Доля работодателей - получателей услуг по подбору работников центров занятости населения, в которых реализованы проекты по модернизации, удовлетворенных полученными услугами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ГОКУ "ЦЗН"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75" w:name="sub_6115"/>
            <w:r w:rsidRPr="00026136">
              <w:t>1.22.</w:t>
            </w:r>
            <w:bookmarkEnd w:id="175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граждан, получивших государств</w:t>
            </w:r>
            <w:r w:rsidRPr="00026136">
              <w:t>енную услугу по содействию в переезде (переселении) в другую местность для трудоустройства по направлению органов службы занятости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с учетом нормативов доступности услуг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82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предоставлении государственных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76" w:name="sub_6116"/>
            <w:r w:rsidRPr="00026136">
              <w:t>1.23.</w:t>
            </w:r>
            <w:bookmarkEnd w:id="176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Доля положительно рассмотренных заявок работодателей на привлечение иностранных работников либо корректировку такого </w:t>
            </w:r>
            <w:r w:rsidRPr="00026136">
              <w:lastRenderedPageBreak/>
              <w:t>привлечения в ходе проводимых заседаний межведомственной комиссии по вопросам привлечения и использования иностранных работников (% от обще</w:t>
            </w:r>
            <w:r w:rsidRPr="00026136">
              <w:t>го количества заявок)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 xml:space="preserve">расчетный показатель, определяемый как отношение положительно рассмотренных заявок работодателей от общего количества заявок </w:t>
            </w:r>
            <w:r w:rsidRPr="00026136">
              <w:lastRenderedPageBreak/>
              <w:t>работодателей, поданных на рассмотрение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расчетный показатель министерства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1.24.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Удельный вес граждан, получа</w:t>
            </w:r>
            <w:r w:rsidRPr="00026136">
              <w:t>ющих социальные выплаты, в общей численности безработных граждан, имеющих право на социальную поддержку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как отношение численности граждан, признанных в установленном порядке безработными, к численности безработных гра</w:t>
            </w:r>
            <w:r w:rsidRPr="00026136">
              <w:t>ждан, которым назначено пособие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83" w:history="1">
              <w:r w:rsidRPr="00026136">
                <w:rPr>
                  <w:rStyle w:val="a4"/>
                </w:rPr>
                <w:t>форма 1-Т</w:t>
              </w:r>
            </w:hyperlink>
            <w:r w:rsidRPr="00026136">
              <w:t xml:space="preserve"> (трудоустройство) "Сведения о содействии занятости граждан"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77" w:name="sub_16125"/>
            <w:r w:rsidRPr="00026136">
              <w:t>1.25.</w:t>
            </w:r>
            <w:bookmarkEnd w:id="177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трудоустроенных на общественные работы граждан, ищ</w:t>
            </w:r>
            <w:r w:rsidRPr="00026136">
              <w:t>ущих работу и обратившихся в органы службы занятости (чел.)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ищущих работу и обратившихся в органы службы занятости граждан, трудоустроенных на общественные работы в отчетном периоде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</w:t>
            </w:r>
            <w:r w:rsidRPr="00026136">
              <w:t>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1.26.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трудоустроенных на общественные работы безработных граждан (чел.)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безработных граждан, трудоустроенных на общественные работы в отчетном периоде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1.27.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трудоустроенных на временные работы граждан из числа работников организаций, находящихся под риском увольнения (чел.)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работников организаций, находя</w:t>
            </w:r>
            <w:r w:rsidRPr="00026136">
              <w:t>щихся под риском увольнения, трудоустроенных на временные работы в отчетном периоде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1.28.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Коэффициент напряженности на рынке труда (чел./вак.)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как отношение численности незанятых г</w:t>
            </w:r>
            <w:r w:rsidRPr="00026136">
              <w:t>раждан, зарегистрированных в органах службы занятости населения к числу вакансий, заявленных в органы службы занятости населения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</w:t>
            </w:r>
          </w:p>
        </w:tc>
        <w:tc>
          <w:tcPr>
            <w:tcW w:w="14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w:anchor="sub_102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"Улучшение условий и охраны труда"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2.1.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рабочих мест, на которых проведена специальная оценка условий труда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рабочих мест, на которых в организациях проведена специальная оценка условий труда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сводная ведомость результатов специальн</w:t>
            </w:r>
            <w:r w:rsidRPr="00026136">
              <w:t xml:space="preserve">ой оценки условий труда в Новгородской области, представляемая в Роструд государственной инспекцией </w:t>
            </w:r>
            <w:r w:rsidRPr="00026136">
              <w:lastRenderedPageBreak/>
              <w:t>труда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2.2.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Удельный вес рабочих мест, на которых проведена специальная оценка условий труда, в общем количестве рабочих мест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отношение количества рабочих мест, на которых проведена аттестация рабочих мест по условиям труда и специальная оценка условий труда, к общему количеству рабочих мест в организациях области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сводная ведомость результатов специальной оценки условий труда в Н</w:t>
            </w:r>
            <w:r w:rsidRPr="00026136">
              <w:t>овгородской области, представляемая в Роструд государственной инспекцией труда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2.3.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работников, занятых во вредных и (или) опасных условиях труда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работников, занятых во вредных и (или) оп</w:t>
            </w:r>
            <w:r w:rsidRPr="00026136">
              <w:t>асных условиях труда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данные Новгородстата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2.4.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Удельный вес работников, занятых во вредных и (или) опасных условиях труда, от общей численности работников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отношение количества работников, занятых во вредных и (или) опасных условиях труда, к общей числ</w:t>
            </w:r>
            <w:r w:rsidRPr="00026136">
              <w:t>енности работников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данные Новгородстата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2.5.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пострадавших в результате несчастных случаев на производстве со смертельным исходом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лиц, погибших в результате несчастных случаев на производстве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данные Новгородстата "Сведения о пострадавших по видам экономической деятельности"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2.6.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пострадавших в результате несчастных случаев</w:t>
            </w:r>
            <w:r w:rsidRPr="00026136">
              <w:t xml:space="preserve"> на производстве, повлекших за собой необходимость перевода пострадавших на другую работу, временную или стойкую утрату ими трудоспособности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лиц, пострадавших в результате несчастных случаев на произв</w:t>
            </w:r>
            <w:r w:rsidRPr="00026136">
              <w:t>одстве, повлекших за собой необходимость перевода пострадавших на другую работу, временную или стойкую утрату ими трудоспособности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данные Новгородстата "Сведения о пострадавших по видам экономической деятельности"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2.7.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дней временной нетрудоспо</w:t>
            </w:r>
            <w:r w:rsidRPr="00026136">
              <w:t>собности в связи с несчастным случаем на производстве в расчете на одного пострадавшего (день)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как частное от деления суммарного количества дней временной нетрудоспособности в связи с несчастным случаем на производстве на</w:t>
            </w:r>
            <w:r w:rsidRPr="00026136">
              <w:t xml:space="preserve"> число лиц, пострадавших в результате несчастного случая на производстве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данные Новгородстата "Сведения о пострадавших по видам экономической деятельности"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2.8.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лиц с установленным в текущем году профессиональным заболеванием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количественный показатель, характеризующий число лиц с установленным в текущем году </w:t>
            </w:r>
            <w:r w:rsidRPr="00026136">
              <w:lastRenderedPageBreak/>
              <w:t>профессиональным заболеванием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данные ФСС РФ, Роспотребнадзора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2.9.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обученных по вопросам охраны труда руководителей и работников организаций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</w:t>
            </w:r>
            <w:r w:rsidRPr="00026136">
              <w:t>ый показатель, характеризующий число лиц, обученных организациями, включенными в Реестр аккредитованных организаций, оказывающих услуги в области охраны труда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 министерства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2.10.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Количество проектов нормативных правовых актов области, </w:t>
            </w:r>
            <w:r w:rsidRPr="00026136">
              <w:t>разрабатываемых министерством (в рамках полномочий, установленных федеральным законодательством), либо методических документов по охране труда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нормативных правовых актов области, разрабатываемых минист</w:t>
            </w:r>
            <w:r w:rsidRPr="00026136">
              <w:t>ерством (в рамках полномочий, установленных федеральным законодательством), либо методических документов по охране труда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 министерства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78" w:name="sub_16211"/>
            <w:r w:rsidRPr="00026136">
              <w:t>2.11.</w:t>
            </w:r>
            <w:bookmarkEnd w:id="178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Количество публикаций в средствах массовой информации о проблемных вопросах </w:t>
            </w:r>
            <w:r w:rsidRPr="00026136">
              <w:t>охраны труда, санитарной, промышленной и пожарной безопасности, а также социального страхования от несчастных случаев на производстве и профессиональных заболеваний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79" w:name="sub_6211"/>
            <w:r w:rsidRPr="00026136">
              <w:t>2.12.</w:t>
            </w:r>
            <w:bookmarkEnd w:id="179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семинаров, "круглых столов" и совещаний по вопросам охраны труда, которые организованы министерством либо в проведении которых министерство принимало участие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семинаров, "круглых столов" и со</w:t>
            </w:r>
            <w:r w:rsidRPr="00026136">
              <w:t>вещаний по вопросам охраны труда, которые организованы министерством либо в проведении которых министерство принимало участие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 министерства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2.13.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</w:t>
            </w:r>
            <w:r w:rsidRPr="00026136">
              <w:t xml:space="preserve"> областных конкурсов по направлениям социального партнерства и охраны труда, которые организованы министерством либо в проведении которых министерство принимало участие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областных конкурсов по направлен</w:t>
            </w:r>
            <w:r w:rsidRPr="00026136">
              <w:t>иям социального партнерства и охраны труда, которые организованы министерством либо в проведении которых министерство принимало участие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 министерства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2.14.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проведенных государственных экспертиз условий труда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</w:t>
            </w:r>
            <w:r w:rsidRPr="00026136">
              <w:t xml:space="preserve">нный показатель, характеризующий число государственных экспертиз, проведенных на основании определений судебных органов, </w:t>
            </w:r>
            <w:r w:rsidRPr="00026136">
              <w:lastRenderedPageBreak/>
              <w:t>обращений органов исполнительной власти, работодателей, объединений работодателей, работников, профессиональных союзов, их объединений,</w:t>
            </w:r>
            <w:r w:rsidRPr="00026136">
              <w:t xml:space="preserve"> иных уполномоченных работниками представительных органов, органов ФСС РФ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расчетный показатель министерства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2.15.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проведенных семинаров, "круглых столов" и совещаний по вопросам охраны труда, которые организованы органами местного самоуправлени</w:t>
            </w:r>
            <w:r w:rsidRPr="00026136">
              <w:t>я Новгородской области либо в проведении которых органы местного самоуправления Новгородской области принимали участие (ед.)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характеризующий число семинаров, "круглых столов" и совещаний по вопросам охраны труда, которые организо</w:t>
            </w:r>
            <w:r w:rsidRPr="00026136">
              <w:t>ваны органами местного самоуправления Новгородской области либо в проведении которых органы местного самоуправления Новгородской области принимали участие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 министерства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</w:t>
            </w:r>
          </w:p>
        </w:tc>
        <w:tc>
          <w:tcPr>
            <w:tcW w:w="14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w:anchor="sub_103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"Профилактика безработицы граждан, испытывающих трудности в поиске работы"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3.1.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инвалидов, трудоустроенных на оборудованные (оснащенные) для них рабочие места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количественный показатель, устанавливаемый соглашением о предоставлении субс</w:t>
            </w:r>
            <w:r w:rsidRPr="00026136">
              <w:t>идии из федерального бюджета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84" w:history="1">
              <w:r w:rsidRPr="00026136">
                <w:rPr>
                  <w:rStyle w:val="a4"/>
                </w:rPr>
                <w:t>форма</w:t>
              </w:r>
            </w:hyperlink>
            <w:r w:rsidRPr="00026136">
              <w:t xml:space="preserve"> "Сведения о создании оборудованных (оснащенных) рабочих мест и трудоустройстве на них незанятых инвалидов"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3.2.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женщин, для которых созданы условия для совмещения обязанностей по воспитанию детей с трудовой занятостью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3.3.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родителей, воспитывающих детей-инвалидов, многодетных родителей, для ко</w:t>
            </w:r>
            <w:r w:rsidRPr="00026136">
              <w:t>торых созданы условия для совмещения обязанностей по воспитанию детей с трудовой деятельностью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80" w:name="sub_1634"/>
            <w:r w:rsidRPr="00026136">
              <w:t>3.4.</w:t>
            </w:r>
            <w:bookmarkEnd w:id="180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женщин, родителей, воспитывающих детей-инвалидов, многодетных родителей, для к</w:t>
            </w:r>
            <w:r w:rsidRPr="00026136">
              <w:t xml:space="preserve">оторых созданы условия для совмещения обязанностей по воспитанию детей с </w:t>
            </w:r>
            <w:r w:rsidRPr="00026136">
              <w:lastRenderedPageBreak/>
              <w:t>трудовой занятостью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81" w:name="sub_634"/>
            <w:r w:rsidRPr="00026136">
              <w:lastRenderedPageBreak/>
              <w:t>3.5.</w:t>
            </w:r>
            <w:bookmarkEnd w:id="181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женщин, направленных на профессиональное обучение и получение дополнительного профессионального образования в период отпуска по уходу за ребенком до достижения им возраста 3 лет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r:id="rId85" w:history="1">
              <w:r w:rsidRPr="00026136">
                <w:rPr>
                  <w:rStyle w:val="a4"/>
                </w:rPr>
                <w:t>форма 2-Т</w:t>
              </w:r>
            </w:hyperlink>
            <w:r w:rsidRPr="00026136">
              <w:t xml:space="preserve"> (трудоустройство) "Сведения о предоставлении государственных услуг в области содействия занятости населения"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82" w:name="sub_1636"/>
            <w:r w:rsidRPr="00026136">
              <w:t>3.6.</w:t>
            </w:r>
            <w:bookmarkEnd w:id="182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прошедших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</w:t>
            </w:r>
            <w:r w:rsidRPr="00026136">
              <w:t>ятости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83" w:name="sub_1637"/>
            <w:r w:rsidRPr="00026136">
              <w:t>3.7.</w:t>
            </w:r>
            <w:bookmarkEnd w:id="183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Доля приступивших к трудовой деятельности в общей численности прошедших переобучение и повышение квалификации женщин, находящихс</w:t>
            </w:r>
            <w:r w:rsidRPr="00026136">
              <w:t>я в отпуске по уходу за ребенком, а также женщин, имеющих детей дошкольного возраста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определяется как отношение численности женщин, находящихся в отпуске по уходу за ребенком в возрасте до трех лет, а также женщин, имеющих детей дошкольного возраста, н</w:t>
            </w:r>
            <w:r w:rsidRPr="00026136">
              <w:t>е состоящих в трудовых отношениях и обратившихся в органы службы занятости, приступивших к трудовой деятельности после прохождения переобучения и повышения квалификации, к общей численности указанных категорий женщин, прошедших переобучение и повышение ква</w:t>
            </w:r>
            <w:r w:rsidRPr="00026136">
              <w:t>лификации, за отчетный период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4.</w:t>
            </w:r>
          </w:p>
        </w:tc>
        <w:tc>
          <w:tcPr>
            <w:tcW w:w="14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w:anchor="sub_104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"Обеспечение государственного управления в сфере труда и занятости населения области"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4.1.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Уровень ежегодного достижения целевых показателей государственной программы и подпрограмм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отношением количества достигнутых целевых показателей к общему количеству целевых показателей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</w:t>
            </w:r>
            <w:r w:rsidRPr="00026136">
              <w:t>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4.2.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освоения средств, выделенных на реализацию мероприятий активной политики в области занятости населения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расчетный показатель, определяемый отношением объема освоенных средств к объему средств, выделенных на реализацию мероприятий </w:t>
            </w:r>
            <w:r w:rsidRPr="00026136">
              <w:lastRenderedPageBreak/>
              <w:t>активной политики в области занятости населения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5.</w:t>
            </w:r>
          </w:p>
        </w:tc>
        <w:tc>
          <w:tcPr>
            <w:tcW w:w="14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w:anchor="sub_105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</w:t>
            </w:r>
            <w:r w:rsidRPr="00026136">
              <w:t>"Сопровождение инвалидов молодого возраста при трудоустройстве"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5.1.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как отношение численности трудоустроенных инвалидов молодого возраста к общей численности инвалидов молодого возраста, обратившихся за содействием в поиске подходящей работы в ГОКУ ЦЗН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</w:t>
            </w:r>
            <w:r w:rsidRPr="00026136">
              <w:t>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5.2.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инвалидов молодого возраста, трудоустроенных с привлечением наставника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5.3.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инвалидов молодого возраста, направленных на профессиональное обучение и получение дополнительного профессионального образования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-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ЦЗН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5.4.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Доля инвалидов молодого возраста, которым оказано содействие в составлении резюме, в общей </w:t>
            </w:r>
            <w:r w:rsidRPr="00026136">
              <w:t>численности инвалидов молодого возраста, обратившихся за содействием в поиске подходящей работы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как отношение численности инвалидов молодого возраста, которым оказано содействие в составлении резюме, к общей численнос</w:t>
            </w:r>
            <w:r w:rsidRPr="00026136">
              <w:t>ти инвалидов молодого возраста, обратившихся за содействием в поиске подходящей работы в ГОКУ ЦЗН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ГОКУ ЦЗН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6.</w:t>
            </w:r>
          </w:p>
        </w:tc>
        <w:tc>
          <w:tcPr>
            <w:tcW w:w="14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hyperlink w:anchor="sub_106" w:history="1">
              <w:r w:rsidRPr="00026136">
                <w:rPr>
                  <w:rStyle w:val="a4"/>
                </w:rPr>
                <w:t>Подпрограмма</w:t>
              </w:r>
            </w:hyperlink>
            <w:r w:rsidRPr="00026136">
              <w:t xml:space="preserve"> "Организация профессионального обучения и дополнительного профессионального образования лиц предпенсионного</w:t>
            </w:r>
            <w:r w:rsidRPr="00026136">
              <w:t xml:space="preserve"> возраста"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6.1.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лиц предпенсионного возраста, прошедших профессиональное обучение или получивших дополнительное профессиональное образование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показатель, устанавливаемый соглашением о предоставлении иных межбюджетных трансфертов из федерального бюджета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6.2.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Доля занятых (на конец отчетного периода) в численности лиц предпенсионного возраста, прошедших профессиональное обучение или </w:t>
            </w:r>
            <w:r w:rsidRPr="00026136">
              <w:lastRenderedPageBreak/>
              <w:t>получивших дополнительное профессиональное образование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lastRenderedPageBreak/>
              <w:t>показатель, устанавливаемый соглашением о предоставлении иных межбюджет</w:t>
            </w:r>
            <w:r w:rsidRPr="00026136">
              <w:t>ных трансфертов из федерального бюджета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6.3.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сохранивших занятость работников предпенсионного возраста, прошедших профессиональное обучение или получивших дополнительное профессиональное образование, в численно</w:t>
            </w:r>
            <w:r w:rsidRPr="00026136">
              <w:t>сти работников предпенсионного возраста, прошедших обучение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расчетный показатель, определяемый как отношение численности занятых работников предпенсионного возраста, прошедших профессиональное обучение или получивших дополнительное профессиональное обр</w:t>
            </w:r>
            <w:r w:rsidRPr="00026136">
              <w:t>азование, к общей численности работников предпенсионного возраста, прошедших профессиональное обучение или получивших дополнительное профессиональное образование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84" w:name="sub_1664"/>
            <w:r w:rsidRPr="00026136">
              <w:t>6.4.</w:t>
            </w:r>
            <w:bookmarkEnd w:id="184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Численность прошедших профессион</w:t>
            </w:r>
            <w:r w:rsidRPr="00026136">
              <w:t>альное обучение и дополнительное профессиональное образование при содействии органов службы занятости лиц в возрасте 50-ти лет и старше, а также лиц предпенсионного возраста (чел.)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показатель, устанавливаемый соглашением о предоставлении субсидии из федера</w:t>
            </w:r>
            <w:r w:rsidRPr="00026136">
              <w:t>льного бюджета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(ведомственная отчетность)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85" w:name="sub_1665"/>
            <w:r w:rsidRPr="00026136">
              <w:t>6.5.</w:t>
            </w:r>
            <w:bookmarkEnd w:id="185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>Доля занятых в численности лиц в возрасте 50-ти лет и старше, а также лиц предпенсионного возраста, прошедших профессиональное обучение или получивших дополнительное профессиональное образование (%)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показатель, устанавливаемый соглашением о предоставлении </w:t>
            </w:r>
            <w:r w:rsidRPr="00026136">
              <w:t>субсидии из федерального бюджета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министерство (ведомственная отчетность)</w:t>
            </w:r>
          </w:p>
        </w:tc>
      </w:tr>
    </w:tbl>
    <w:p w:rsidR="00000000" w:rsidRDefault="00026136"/>
    <w:p w:rsidR="00000000" w:rsidRDefault="00026136">
      <w:pPr>
        <w:ind w:firstLine="0"/>
        <w:jc w:val="left"/>
        <w:sectPr w:rsidR="00000000">
          <w:headerReference w:type="default" r:id="rId86"/>
          <w:footerReference w:type="default" r:id="rId8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026136">
      <w:pPr>
        <w:jc w:val="right"/>
        <w:rPr>
          <w:rStyle w:val="a3"/>
          <w:rFonts w:ascii="Arial" w:hAnsi="Arial" w:cs="Arial"/>
        </w:rPr>
      </w:pPr>
      <w:bookmarkStart w:id="186" w:name="sub_1700"/>
      <w:r>
        <w:rPr>
          <w:rStyle w:val="a3"/>
          <w:rFonts w:ascii="Arial" w:hAnsi="Arial" w:cs="Arial"/>
        </w:rPr>
        <w:lastRenderedPageBreak/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государственной программе</w:t>
        </w:r>
      </w:hyperlink>
      <w:r>
        <w:rPr>
          <w:rStyle w:val="a3"/>
          <w:rFonts w:ascii="Arial" w:hAnsi="Arial" w:cs="Arial"/>
        </w:rPr>
        <w:br/>
        <w:t>Новгородской области</w:t>
      </w:r>
      <w:r>
        <w:rPr>
          <w:rStyle w:val="a3"/>
          <w:rFonts w:ascii="Arial" w:hAnsi="Arial" w:cs="Arial"/>
        </w:rPr>
        <w:br/>
        <w:t>"Содействие занятости населения</w:t>
      </w:r>
      <w:r>
        <w:rPr>
          <w:rStyle w:val="a3"/>
          <w:rFonts w:ascii="Arial" w:hAnsi="Arial" w:cs="Arial"/>
        </w:rPr>
        <w:br/>
        <w:t>в Новгородской области</w:t>
      </w:r>
      <w:r>
        <w:rPr>
          <w:rStyle w:val="a3"/>
          <w:rFonts w:ascii="Arial" w:hAnsi="Arial" w:cs="Arial"/>
        </w:rPr>
        <w:br/>
        <w:t>на 2019 - 2025 годы"</w:t>
      </w:r>
    </w:p>
    <w:bookmarkEnd w:id="186"/>
    <w:p w:rsidR="00000000" w:rsidRDefault="00026136"/>
    <w:p w:rsidR="00000000" w:rsidRDefault="00026136">
      <w:pPr>
        <w:pStyle w:val="1"/>
      </w:pPr>
      <w:r>
        <w:t>Сведения</w:t>
      </w:r>
      <w:r>
        <w:br/>
      </w:r>
      <w:r>
        <w:t>о показателях эффективности и результативности подпрограммы "Сопровождение инвалидов молодого возраста при трудоустройстве"</w:t>
      </w:r>
    </w:p>
    <w:p w:rsidR="00000000" w:rsidRDefault="00026136"/>
    <w:p w:rsidR="00000000" w:rsidRDefault="00026136">
      <w:pPr>
        <w:ind w:firstLine="0"/>
        <w:jc w:val="left"/>
        <w:sectPr w:rsidR="00000000">
          <w:headerReference w:type="default" r:id="rId88"/>
          <w:footerReference w:type="default" r:id="rId8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10"/>
        <w:gridCol w:w="834"/>
        <w:gridCol w:w="972"/>
        <w:gridCol w:w="972"/>
        <w:gridCol w:w="835"/>
        <w:gridCol w:w="556"/>
        <w:gridCol w:w="695"/>
        <w:gridCol w:w="1389"/>
        <w:gridCol w:w="1667"/>
        <w:gridCol w:w="972"/>
        <w:gridCol w:w="834"/>
        <w:gridCol w:w="1121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lastRenderedPageBreak/>
              <w:t>N</w:t>
            </w:r>
            <w:r w:rsidRPr="00026136">
              <w:br/>
              <w:t>п/п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Наименование показателя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Значение показателя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Доля занятых инвалидов молодого возраста по возрастной структуре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Доля инвалидов молодого возраста, трудоустроенных по специальности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Доля инвалидов молодого возраста, трудоустроенных при содействии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Доля участников (или) победителей конкурса профессиональног</w:t>
            </w:r>
            <w:r w:rsidRPr="00026136">
              <w:t>о мастерства "Абилимпикс"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Доля занятых инвалидов молодого возраста на квотируемых рабочих местах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Доля трудоустроенных инвалидов молодого возраста с уровнем оплаты труда ниже средней заработной платы в регионе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36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18 - 24 года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25 - 44 года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органов службы занятости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некоммерческих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организаций, осуществляющих образовательную деятельность по программам высшего образования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организаций, осуществляющих образовательную деятельность по образовательным программам среднего профессионального</w:t>
            </w:r>
            <w:r w:rsidRPr="00026136">
              <w:t xml:space="preserve"> образования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t>13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87" w:name="sub_171"/>
            <w:r w:rsidRPr="00026136">
              <w:t>1.</w:t>
            </w:r>
            <w:bookmarkEnd w:id="187"/>
          </w:p>
        </w:tc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работающих в отчетном периоде инвалидов в общей численности инвалидов трудоспособного возраста (%)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6pt;height:12.6pt">
                  <v:imagedata r:id="rId90" o:title=""/>
                </v:shape>
              </w:pic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26" type="#_x0000_t75" style="width:6.6pt;height:12.6pt">
                  <v:imagedata r:id="rId91" o:title=""/>
                </v:shape>
              </w:pic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27" type="#_x0000_t75" style="width:6.6pt;height:12.6pt">
                  <v:imagedata r:id="rId92" o:title=""/>
                </v:shape>
              </w:pic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28" type="#_x0000_t75" style="width:6.6pt;height:12.6pt">
                  <v:imagedata r:id="rId93" o:title=""/>
                </v:shape>
              </w:pic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29" type="#_x0000_t75" style="width:6.6pt;height:12.6pt">
                  <v:imagedata r:id="rId94" o:title=""/>
                </v:shape>
              </w:pic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0" type="#_x0000_t75" style="width:6.6pt;height:12.6pt">
                  <v:imagedata r:id="rId95" o:title=""/>
                </v:shape>
              </w:pic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1" type="#_x0000_t75" style="width:6.6pt;height:12.6pt">
                  <v:imagedata r:id="rId96" o:title=""/>
                </v:shape>
              </w:pic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2" type="#_x0000_t75" style="width:6.6pt;height:12.6pt">
                  <v:imagedata r:id="rId91" o:title=""/>
                </v:shape>
              </w:pic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3" type="#_x0000_t75" style="width:6.6pt;height:12.6pt">
                  <v:imagedata r:id="rId97" o:title=""/>
                </v:shape>
              </w:pic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4" type="#_x0000_t75" style="width:6.6pt;height:12.6pt">
                  <v:imagedata r:id="rId93" o:title=""/>
                </v:shape>
              </w:pic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88" w:name="sub_172"/>
            <w:r w:rsidRPr="00026136">
              <w:t>2.</w:t>
            </w:r>
            <w:bookmarkEnd w:id="188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Доля занятых инвалидов молодого возраста, нашедших работу в течение 3 месяцев после получения </w:t>
            </w:r>
            <w:r w:rsidRPr="00026136">
              <w:t>высшего образования (%)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89" w:name="sub_173"/>
            <w:r w:rsidRPr="00026136">
              <w:t>3.</w:t>
            </w:r>
            <w:bookmarkEnd w:id="189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Доля занятых инвалидов молодого возраста, нашедших </w:t>
            </w:r>
            <w:r w:rsidRPr="00026136">
              <w:lastRenderedPageBreak/>
              <w:t>работу в течение 3 месяцев после получения среднего профессионального образования (%)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90" w:name="sub_174"/>
            <w:r w:rsidRPr="00026136">
              <w:lastRenderedPageBreak/>
              <w:t>4.</w:t>
            </w:r>
            <w:bookmarkEnd w:id="190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занятых инвалидов молодого возраста, нашедших работу в течение 6 месяцев после получения высшего образования (%)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91" w:name="sub_175"/>
            <w:r w:rsidRPr="00026136">
              <w:t>5.</w:t>
            </w:r>
            <w:bookmarkEnd w:id="191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занятых инвалидов молодого возраста, нашедших работу в течение 6 месяцев после получения среднего профессионального образования (%)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92" w:name="sub_176"/>
            <w:r w:rsidRPr="00026136">
              <w:t>6.</w:t>
            </w:r>
            <w:bookmarkEnd w:id="192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занятых инвалидов молодого возраста, нашедших работу по прошествии 6 месяцев и более после получения высшего образования (%)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93" w:name="sub_177"/>
            <w:r w:rsidRPr="00026136">
              <w:t>7.</w:t>
            </w:r>
            <w:bookmarkEnd w:id="193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занятых инвалидов молодого возраста, нашедших работу по прошествии 6 месяцев и более после получения среднего профессионального образования (%)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</w:pP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94" w:name="sub_178"/>
            <w:r w:rsidRPr="00026136">
              <w:t>8.</w:t>
            </w:r>
            <w:bookmarkEnd w:id="194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Доля выпускников из числа инвалидов молодого возраста, продолживших дальнейшее обучение после получения высшего образования (%)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5" type="#_x0000_t75" style="width:6.6pt;height:12.6pt">
                  <v:imagedata r:id="rId98" o:title=""/>
                </v:shape>
              </w:pic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6" type="#_x0000_t75" style="width:6.6pt;height:12.6pt">
                  <v:imagedata r:id="rId99" o:title=""/>
                </v:shape>
              </w:pi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7" type="#_x0000_t75" style="width:6.6pt;height:12.6pt">
                  <v:imagedata r:id="rId100" o:title="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8" type="#_x0000_t75" style="width:6.6pt;height:12.6pt">
                  <v:imagedata r:id="rId101" o:title=""/>
                </v:shape>
              </w:pic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39" type="#_x0000_t75" style="width:6.6pt;height:12.6pt">
                  <v:imagedata r:id="rId102" o:title=""/>
                </v:shape>
              </w:pic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0" type="#_x0000_t75" style="width:6.6pt;height:12.6pt">
                  <v:imagedata r:id="rId103" o:title=""/>
                </v:shape>
              </w:pic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1" type="#_x0000_t75" style="width:6.6pt;height:12.6pt">
                  <v:imagedata r:id="rId104" o:title=""/>
                </v:shape>
              </w:pic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2" type="#_x0000_t75" style="width:6.6pt;height:12.6pt">
                  <v:imagedata r:id="rId105" o:title=""/>
                </v:shape>
              </w:pic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3" type="#_x0000_t75" style="width:6.6pt;height:12.6pt">
                  <v:imagedata r:id="rId106" o:title=""/>
                </v:shape>
              </w:pic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4" type="#_x0000_t75" style="width:6.6pt;height:12.6pt">
                  <v:imagedata r:id="rId105" o:title=""/>
                </v:shape>
              </w:pic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95" w:name="sub_179"/>
            <w:r w:rsidRPr="00026136">
              <w:t>9.</w:t>
            </w:r>
            <w:bookmarkEnd w:id="195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Доля выпускников из числа </w:t>
            </w:r>
            <w:r w:rsidRPr="00026136">
              <w:lastRenderedPageBreak/>
              <w:t xml:space="preserve">инвалидов молодого возраста, продолживших дальнейшее обучение после </w:t>
            </w:r>
            <w:r w:rsidRPr="00026136">
              <w:t>получения среднего профессионального образования (%)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5" type="#_x0000_t75" style="width:6.6pt;height:12.6pt">
                  <v:imagedata r:id="rId107" o:title=""/>
                </v:shape>
              </w:pic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6" type="#_x0000_t75" style="width:6.6pt;height:12.6pt">
                  <v:imagedata r:id="rId108" o:title=""/>
                </v:shape>
              </w:pi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7" type="#_x0000_t75" style="width:6.6pt;height:12.6pt">
                  <v:imagedata r:id="rId106" o:title="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8" type="#_x0000_t75" style="width:6.6pt;height:12.6pt">
                  <v:imagedata r:id="rId109" o:title=""/>
                </v:shape>
              </w:pic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49" type="#_x0000_t75" style="width:6.6pt;height:12.6pt">
                  <v:imagedata r:id="rId107" o:title=""/>
                </v:shape>
              </w:pic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0" type="#_x0000_t75" style="width:6.6pt;height:12.6pt">
                  <v:imagedata r:id="rId110" o:title=""/>
                </v:shape>
              </w:pic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1" type="#_x0000_t75" style="width:6.6pt;height:12.6pt">
                  <v:imagedata r:id="rId111" o:title=""/>
                </v:shape>
              </w:pic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2" type="#_x0000_t75" style="width:6.6pt;height:12.6pt">
                  <v:imagedata r:id="rId91" o:title=""/>
                </v:shape>
              </w:pic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3" type="#_x0000_t75" style="width:6.6pt;height:12.6pt">
                  <v:imagedata r:id="rId112" o:title=""/>
                </v:shape>
              </w:pic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4" type="#_x0000_t75" style="width:6.6pt;height:12.6pt">
                  <v:imagedata r:id="rId113" o:title=""/>
                </v:shape>
              </w:pic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96" w:name="sub_1710"/>
            <w:r w:rsidRPr="00026136">
              <w:lastRenderedPageBreak/>
              <w:t>10.</w:t>
            </w:r>
            <w:bookmarkEnd w:id="196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выпускников, прошедших обучение по образоват</w:t>
            </w:r>
            <w:r w:rsidRPr="00026136">
              <w:t>ельным программам высшего образования (чел.)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5" type="#_x0000_t75" style="width:6.6pt;height:12.6pt">
                  <v:imagedata r:id="rId114" o:title=""/>
                </v:shape>
              </w:pic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6" type="#_x0000_t75" style="width:6.6pt;height:12.6pt">
                  <v:imagedata r:id="rId115" o:title=""/>
                </v:shape>
              </w:pi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7" type="#_x0000_t75" style="width:6.6pt;height:12.6pt">
                  <v:imagedata r:id="rId116" o:title="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8" type="#_x0000_t75" style="width:6.6pt;height:12.6pt">
                  <v:imagedata r:id="rId117" o:title=""/>
                </v:shape>
              </w:pic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59" type="#_x0000_t75" style="width:6.6pt;height:12.6pt">
                  <v:imagedata r:id="rId118" o:title=""/>
                </v:shape>
              </w:pic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0" type="#_x0000_t75" style="width:6.6pt;height:12.6pt">
                  <v:imagedata r:id="rId119" o:title=""/>
                </v:shape>
              </w:pic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1" type="#_x0000_t75" style="width:6.6pt;height:12.6pt">
                  <v:imagedata r:id="rId120" o:title=""/>
                </v:shape>
              </w:pic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2" type="#_x0000_t75" style="width:6.6pt;height:12.6pt">
                  <v:imagedata r:id="rId121" o:title=""/>
                </v:shape>
              </w:pic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3" type="#_x0000_t75" style="width:6.6pt;height:12.6pt">
                  <v:imagedata r:id="rId122" o:title=""/>
                </v:shape>
              </w:pic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4" type="#_x0000_t75" style="width:6.6pt;height:12.6pt">
                  <v:imagedata r:id="rId123" o:title=""/>
                </v:shape>
              </w:pic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bookmarkStart w:id="197" w:name="sub_1711"/>
            <w:r w:rsidRPr="00026136">
              <w:t>11.</w:t>
            </w:r>
            <w:bookmarkEnd w:id="197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Количество выпускни</w:t>
            </w:r>
            <w:r w:rsidRPr="00026136">
              <w:t>ков, прошедших обучение по образовательным программам среднего профессионального образования (чел.)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5" type="#_x0000_t75" style="width:6.6pt;height:12.6pt">
                  <v:imagedata r:id="rId124" o:title=""/>
                </v:shape>
              </w:pic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6" type="#_x0000_t75" style="width:6.6pt;height:12.6pt">
                  <v:imagedata r:id="rId119" o:title=""/>
                </v:shape>
              </w:pi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7" type="#_x0000_t75" style="width:6.6pt;height:12.6pt">
                  <v:imagedata r:id="rId122" o:title="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8" type="#_x0000_t75" style="width:6.6pt;height:12.6pt">
                  <v:imagedata r:id="rId125" o:title=""/>
                </v:shape>
              </w:pic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69" type="#_x0000_t75" style="width:6.6pt;height:12.6pt">
                  <v:imagedata r:id="rId126" o:title=""/>
                </v:shape>
              </w:pic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70" type="#_x0000_t75" style="width:6.6pt;height:12.6pt">
                  <v:imagedata r:id="rId127" o:title=""/>
                </v:shape>
              </w:pic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71" type="#_x0000_t75" style="width:6.6pt;height:12.6pt">
                  <v:imagedata r:id="rId128" o:title=""/>
                </v:shape>
              </w:pic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72" type="#_x0000_t75" style="width:6.6pt;height:12.6pt">
                  <v:imagedata r:id="rId129" o:title=""/>
                </v:shape>
              </w:pic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73" type="#_x0000_t75" style="width:6.6pt;height:12.6pt">
                  <v:imagedata r:id="rId130" o:title=""/>
                </v:shape>
              </w:pic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26136" w:rsidRDefault="00026136">
            <w:pPr>
              <w:pStyle w:val="aa"/>
              <w:jc w:val="center"/>
            </w:pPr>
            <w:r w:rsidRPr="00026136">
              <w:pict>
                <v:shape id="_x0000_i1074" type="#_x0000_t75" style="width:6.6pt;height:12.6pt">
                  <v:imagedata r:id="rId131" o:title=""/>
                </v:shape>
              </w:pict>
            </w:r>
          </w:p>
        </w:tc>
      </w:tr>
    </w:tbl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3"/>
        <w:gridCol w:w="1290"/>
        <w:gridCol w:w="239"/>
        <w:gridCol w:w="3541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До</w:t>
            </w:r>
            <w:r w:rsidRPr="00026136">
              <w:t>лжность руководителя уполномоченного органа исполнительной власти Новгородской области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И.О. Фамилия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(подпись)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</w:tr>
    </w:tbl>
    <w:p w:rsidR="00000000" w:rsidRDefault="00026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425"/>
        <w:gridCol w:w="12758"/>
      </w:tblGrid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rPr>
                <w:rStyle w:val="a3"/>
              </w:rPr>
              <w:t>Примечание: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1.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Значение показателя эффективности и результативности подпрограммы (далее показатель), предусмотренного </w:t>
            </w:r>
            <w:hyperlink w:anchor="sub_171" w:history="1">
              <w:r w:rsidRPr="00026136">
                <w:rPr>
                  <w:rStyle w:val="a4"/>
                </w:rPr>
                <w:t>строкой 1</w:t>
              </w:r>
            </w:hyperlink>
            <w:r w:rsidRPr="00026136">
              <w:t xml:space="preserve"> графы 3, рассчитывается от общей численности инвалидов трудоспособного возраста в Новгородской области.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2.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Значения показателей, предусмотренных </w:t>
            </w:r>
            <w:hyperlink w:anchor="sub_172" w:history="1">
              <w:r w:rsidRPr="00026136">
                <w:rPr>
                  <w:rStyle w:val="a4"/>
                </w:rPr>
                <w:t>строками 2</w:t>
              </w:r>
            </w:hyperlink>
            <w:r w:rsidRPr="00026136">
              <w:t xml:space="preserve">, </w:t>
            </w:r>
            <w:hyperlink w:anchor="sub_173" w:history="1">
              <w:r w:rsidRPr="00026136">
                <w:rPr>
                  <w:rStyle w:val="a4"/>
                </w:rPr>
                <w:t>3</w:t>
              </w:r>
            </w:hyperlink>
            <w:r w:rsidRPr="00026136">
              <w:t xml:space="preserve"> графы 3, рассчитывают</w:t>
            </w:r>
            <w:r w:rsidRPr="00026136">
              <w:t>ся от числа выпускников текущего года, являющихся инвалидами молодого возраста.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3.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Значения показателей, предусмотренных </w:t>
            </w:r>
            <w:hyperlink w:anchor="sub_174" w:history="1">
              <w:r w:rsidRPr="00026136">
                <w:rPr>
                  <w:rStyle w:val="a4"/>
                </w:rPr>
                <w:t>строками 4</w:t>
              </w:r>
            </w:hyperlink>
            <w:r w:rsidRPr="00026136">
              <w:t xml:space="preserve">, </w:t>
            </w:r>
            <w:hyperlink w:anchor="sub_175" w:history="1">
              <w:r w:rsidRPr="00026136">
                <w:rPr>
                  <w:rStyle w:val="a4"/>
                </w:rPr>
                <w:t>5</w:t>
              </w:r>
            </w:hyperlink>
            <w:r w:rsidRPr="00026136">
              <w:t xml:space="preserve"> графы 3, рассчитываются от числа выпускников текущего года, являющихся инвалидами молодого возраста, с накопительным итогом, включая выпускников-инвалидов, количество которых использовалось при расчете значений показателей, предусмотренных соответствующим</w:t>
            </w:r>
            <w:r w:rsidRPr="00026136">
              <w:t xml:space="preserve">и </w:t>
            </w:r>
            <w:hyperlink w:anchor="sub_172" w:history="1">
              <w:r w:rsidRPr="00026136">
                <w:rPr>
                  <w:rStyle w:val="a4"/>
                </w:rPr>
                <w:t>строками 2</w:t>
              </w:r>
            </w:hyperlink>
            <w:r w:rsidRPr="00026136">
              <w:t xml:space="preserve">, </w:t>
            </w:r>
            <w:hyperlink w:anchor="sub_173" w:history="1">
              <w:r w:rsidRPr="00026136">
                <w:rPr>
                  <w:rStyle w:val="a4"/>
                </w:rPr>
                <w:t>3</w:t>
              </w:r>
            </w:hyperlink>
            <w:r w:rsidRPr="00026136">
              <w:t xml:space="preserve"> графы 3.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4.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Значения показателей, предусмотренных </w:t>
            </w:r>
            <w:hyperlink w:anchor="sub_176" w:history="1">
              <w:r w:rsidRPr="00026136">
                <w:rPr>
                  <w:rStyle w:val="a4"/>
                </w:rPr>
                <w:t>строками 6</w:t>
              </w:r>
            </w:hyperlink>
            <w:r w:rsidRPr="00026136">
              <w:t xml:space="preserve">, </w:t>
            </w:r>
            <w:hyperlink w:anchor="sub_177" w:history="1">
              <w:r w:rsidRPr="00026136">
                <w:rPr>
                  <w:rStyle w:val="a4"/>
                </w:rPr>
                <w:t>7</w:t>
              </w:r>
            </w:hyperlink>
            <w:r w:rsidRPr="00026136">
              <w:t xml:space="preserve"> графы 3, рассчитываются от числа выпускников 2016 года и последующих годов (до отчетного периода включительно), являющихся инвалидами молодого возраста (раздельно по годам выпуска). Расчет осуществляется с накопительным итогом, включая выпускников-инвалид</w:t>
            </w:r>
            <w:r w:rsidRPr="00026136">
              <w:t xml:space="preserve">ов, количество которых использовалось при расчете значений показателей, предусмотренных соответствующими </w:t>
            </w:r>
            <w:hyperlink w:anchor="sub_174" w:history="1">
              <w:r w:rsidRPr="00026136">
                <w:rPr>
                  <w:rStyle w:val="a4"/>
                </w:rPr>
                <w:t>строками 4</w:t>
              </w:r>
            </w:hyperlink>
            <w:r w:rsidRPr="00026136">
              <w:t xml:space="preserve">, </w:t>
            </w:r>
            <w:hyperlink w:anchor="sub_175" w:history="1">
              <w:r w:rsidRPr="00026136">
                <w:rPr>
                  <w:rStyle w:val="a4"/>
                </w:rPr>
                <w:t>5</w:t>
              </w:r>
            </w:hyperlink>
            <w:r w:rsidRPr="00026136">
              <w:t xml:space="preserve"> графы 3.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5.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Значения показателей, предусмотренных </w:t>
            </w:r>
            <w:hyperlink w:anchor="sub_178" w:history="1">
              <w:r w:rsidRPr="00026136">
                <w:rPr>
                  <w:rStyle w:val="a4"/>
                </w:rPr>
                <w:t>строками 8</w:t>
              </w:r>
            </w:hyperlink>
            <w:r w:rsidRPr="00026136">
              <w:t xml:space="preserve">, </w:t>
            </w:r>
            <w:hyperlink w:anchor="sub_179" w:history="1">
              <w:r w:rsidRPr="00026136">
                <w:rPr>
                  <w:rStyle w:val="a4"/>
                </w:rPr>
                <w:t>9</w:t>
              </w:r>
            </w:hyperlink>
            <w:r w:rsidRPr="00026136">
              <w:t xml:space="preserve"> графы 3, рассчитываются от числа выпускников 2016 года и </w:t>
            </w:r>
            <w:r w:rsidRPr="00026136">
              <w:lastRenderedPageBreak/>
              <w:t>последующих годов (до отчетного периода включительно), являющихся инвалидами молодого возраста (раздельно по годам выпуска).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6.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При расчете показателей, предусмотренных</w:t>
            </w:r>
            <w:r w:rsidRPr="00026136">
              <w:t xml:space="preserve"> </w:t>
            </w:r>
            <w:hyperlink w:anchor="sub_171" w:history="1">
              <w:r w:rsidRPr="00026136">
                <w:rPr>
                  <w:rStyle w:val="a4"/>
                </w:rPr>
                <w:t>строками 1 - 7</w:t>
              </w:r>
            </w:hyperlink>
            <w:r w:rsidRPr="00026136">
              <w:t xml:space="preserve"> графы 3, учитывается число выпускников, являющихся инвалидами молодого возраста, проработавших не менее одного месяца в квартале или 2 месяцев в полугодии, или 3 месяцев в течение 3 кварталов, или 4 месяцев в году.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7.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Значения показателей, предусмотренных </w:t>
            </w:r>
            <w:hyperlink w:anchor="sub_172" w:history="1">
              <w:r w:rsidRPr="00026136">
                <w:rPr>
                  <w:rStyle w:val="a4"/>
                </w:rPr>
                <w:t>строками 2 - 7</w:t>
              </w:r>
            </w:hyperlink>
            <w:r w:rsidRPr="00026136">
              <w:t xml:space="preserve"> граф с 4 по 13, рассчитываются от числа занятых инвалидов молодого возраста, количество которых использовалось при расчете значений показателей, предусмотренных соответствую</w:t>
            </w:r>
            <w:r w:rsidRPr="00026136">
              <w:t xml:space="preserve">щими </w:t>
            </w:r>
            <w:hyperlink w:anchor="sub_172" w:history="1">
              <w:r w:rsidRPr="00026136">
                <w:rPr>
                  <w:rStyle w:val="a4"/>
                </w:rPr>
                <w:t>строками 2-9</w:t>
              </w:r>
            </w:hyperlink>
            <w:r w:rsidRPr="00026136">
              <w:t xml:space="preserve"> графы 3.</w:t>
            </w:r>
          </w:p>
        </w:tc>
      </w:tr>
      <w:tr w:rsidR="00000000" w:rsidRPr="00026136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>8.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26136" w:rsidRDefault="00026136">
            <w:pPr>
              <w:pStyle w:val="aa"/>
            </w:pPr>
            <w:r w:rsidRPr="00026136">
              <w:t xml:space="preserve">Значения показателей, предусмотренных </w:t>
            </w:r>
            <w:hyperlink w:anchor="sub_1710" w:history="1">
              <w:r w:rsidRPr="00026136">
                <w:rPr>
                  <w:rStyle w:val="a4"/>
                </w:rPr>
                <w:t>строками 10</w:t>
              </w:r>
            </w:hyperlink>
            <w:r w:rsidRPr="00026136">
              <w:t xml:space="preserve">, </w:t>
            </w:r>
            <w:hyperlink w:anchor="sub_1711" w:history="1">
              <w:r w:rsidRPr="00026136">
                <w:rPr>
                  <w:rStyle w:val="a4"/>
                </w:rPr>
                <w:t>11</w:t>
              </w:r>
            </w:hyperlink>
            <w:r w:rsidRPr="00026136">
              <w:t xml:space="preserve"> графы 3, указываются из числа выпускников, являющихся инвалидами молодого возраста, раздельно по годам выпуска, начиная с 2016 года до отчетного периода включительно.</w:t>
            </w:r>
          </w:p>
        </w:tc>
      </w:tr>
    </w:tbl>
    <w:p w:rsidR="00026136" w:rsidRDefault="00026136"/>
    <w:sectPr w:rsidR="00026136">
      <w:headerReference w:type="default" r:id="rId132"/>
      <w:footerReference w:type="default" r:id="rId133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36" w:rsidRDefault="00026136">
      <w:r>
        <w:separator/>
      </w:r>
    </w:p>
  </w:endnote>
  <w:endnote w:type="continuationSeparator" w:id="0">
    <w:p w:rsidR="00026136" w:rsidRDefault="0002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0261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30.06.2021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96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 w:rsidRPr="000261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30.06.2021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:rsidRPr="000261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30.06.2021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 w:rsidRPr="000261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>DATE  \@ "</w:instrTex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dd.MM.yyyy"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30.06.2021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79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79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:rsidRPr="000261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30.06.2021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80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80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 w:rsidRPr="000261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>DATE  \@ "dd.MM.yyyy"</w:instrTex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30.06.2021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91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91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:rsidRPr="000261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30.06.2021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>PAGE  \*</w:instrTex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92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92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 w:rsidRPr="000261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30.06.2021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026136" w:rsidRDefault="000261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96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B60EE" w:rsidRPr="000261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60EE" w:rsidRPr="00026136">
            <w:rPr>
              <w:rFonts w:ascii="Times New Roman" w:hAnsi="Times New Roman" w:cs="Times New Roman"/>
              <w:noProof/>
              <w:sz w:val="20"/>
              <w:szCs w:val="20"/>
            </w:rPr>
            <w:t>96</w:t>
          </w:r>
          <w:r w:rsidRPr="0002613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36" w:rsidRDefault="00026136">
      <w:r>
        <w:separator/>
      </w:r>
    </w:p>
  </w:footnote>
  <w:footnote w:type="continuationSeparator" w:id="0">
    <w:p w:rsidR="00026136" w:rsidRDefault="0002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61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14 июня 2019 г. N 218 "О государственной программе…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61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14 июня 2019 г. N 218 "О государственной прог</w:t>
    </w:r>
    <w:r>
      <w:rPr>
        <w:rFonts w:ascii="Times New Roman" w:hAnsi="Times New Roman" w:cs="Times New Roman"/>
        <w:sz w:val="20"/>
        <w:szCs w:val="20"/>
      </w:rPr>
      <w:t>рамме Новгородской области "Содействие занятости населения в…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61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14 июня 2019 г. N 218 "О государственной…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61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14 июня 2019 г. N 218 "О государственной программе Новгородской области "Содействие занятости населения в…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61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14 июня 2019 г. N 218 "О государственной…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61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14 июня 2019 г. N 218 "О государственной программе Новгородской области "Содействие занятости населения в…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61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14 июня 2019 г. N 218 "О государственной…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61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14 июня 2019 г. N 218 "О государственной программе Новгоро</w:t>
    </w:r>
    <w:r>
      <w:rPr>
        <w:rFonts w:ascii="Times New Roman" w:hAnsi="Times New Roman" w:cs="Times New Roman"/>
        <w:sz w:val="20"/>
        <w:szCs w:val="20"/>
      </w:rPr>
      <w:t>дской области "Содействие занятости населения 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0EE"/>
    <w:rsid w:val="00026136"/>
    <w:rsid w:val="008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B60E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B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3465851/171" TargetMode="External"/><Relationship Id="rId117" Type="http://schemas.openxmlformats.org/officeDocument/2006/relationships/image" Target="media/image28.emf"/><Relationship Id="rId21" Type="http://schemas.openxmlformats.org/officeDocument/2006/relationships/hyperlink" Target="http://ivo.garant.ru/document/redirect/16694793/13" TargetMode="External"/><Relationship Id="rId42" Type="http://schemas.openxmlformats.org/officeDocument/2006/relationships/hyperlink" Target="http://ivo.garant.ru/document/redirect/74492853/161" TargetMode="External"/><Relationship Id="rId47" Type="http://schemas.openxmlformats.org/officeDocument/2006/relationships/hyperlink" Target="http://ivo.garant.ru/document/redirect/74492853/162" TargetMode="External"/><Relationship Id="rId63" Type="http://schemas.openxmlformats.org/officeDocument/2006/relationships/header" Target="header4.xml"/><Relationship Id="rId68" Type="http://schemas.openxmlformats.org/officeDocument/2006/relationships/footer" Target="footer5.xml"/><Relationship Id="rId84" Type="http://schemas.openxmlformats.org/officeDocument/2006/relationships/hyperlink" Target="http://ivo.garant.ru/document/redirect/70581752/2000" TargetMode="External"/><Relationship Id="rId89" Type="http://schemas.openxmlformats.org/officeDocument/2006/relationships/footer" Target="footer7.xml"/><Relationship Id="rId112" Type="http://schemas.openxmlformats.org/officeDocument/2006/relationships/image" Target="media/image23.emf"/><Relationship Id="rId133" Type="http://schemas.openxmlformats.org/officeDocument/2006/relationships/footer" Target="footer8.xml"/><Relationship Id="rId16" Type="http://schemas.openxmlformats.org/officeDocument/2006/relationships/hyperlink" Target="http://ivo.garant.ru/document/redirect/400575051/12" TargetMode="External"/><Relationship Id="rId107" Type="http://schemas.openxmlformats.org/officeDocument/2006/relationships/image" Target="media/image18.emf"/><Relationship Id="rId11" Type="http://schemas.openxmlformats.org/officeDocument/2006/relationships/hyperlink" Target="http://ivo.garant.ru/document/redirect/16564459/100" TargetMode="External"/><Relationship Id="rId32" Type="http://schemas.openxmlformats.org/officeDocument/2006/relationships/hyperlink" Target="http://ivo.garant.ru/document/redirect/16511073/0" TargetMode="External"/><Relationship Id="rId37" Type="http://schemas.openxmlformats.org/officeDocument/2006/relationships/hyperlink" Target="http://ivo.garant.ru/document/redirect/73465851/181" TargetMode="External"/><Relationship Id="rId53" Type="http://schemas.openxmlformats.org/officeDocument/2006/relationships/header" Target="header1.xml"/><Relationship Id="rId58" Type="http://schemas.openxmlformats.org/officeDocument/2006/relationships/hyperlink" Target="http://ivo.garant.ru/document/redirect/16694793/1500" TargetMode="External"/><Relationship Id="rId74" Type="http://schemas.openxmlformats.org/officeDocument/2006/relationships/hyperlink" Target="http://ivo.garant.ru/document/redirect/72129340/1000" TargetMode="External"/><Relationship Id="rId79" Type="http://schemas.openxmlformats.org/officeDocument/2006/relationships/hyperlink" Target="http://ivo.garant.ru/document/redirect/71340606/1000" TargetMode="External"/><Relationship Id="rId102" Type="http://schemas.openxmlformats.org/officeDocument/2006/relationships/image" Target="media/image13.emf"/><Relationship Id="rId123" Type="http://schemas.openxmlformats.org/officeDocument/2006/relationships/image" Target="media/image34.emf"/><Relationship Id="rId128" Type="http://schemas.openxmlformats.org/officeDocument/2006/relationships/image" Target="media/image39.emf"/><Relationship Id="rId5" Type="http://schemas.openxmlformats.org/officeDocument/2006/relationships/footnotes" Target="footnotes.xml"/><Relationship Id="rId90" Type="http://schemas.openxmlformats.org/officeDocument/2006/relationships/image" Target="media/image1.emf"/><Relationship Id="rId95" Type="http://schemas.openxmlformats.org/officeDocument/2006/relationships/image" Target="media/image6.emf"/><Relationship Id="rId14" Type="http://schemas.openxmlformats.org/officeDocument/2006/relationships/hyperlink" Target="http://ivo.garant.ru/document/redirect/400575051/11" TargetMode="External"/><Relationship Id="rId22" Type="http://schemas.openxmlformats.org/officeDocument/2006/relationships/hyperlink" Target="http://ivo.garant.ru/document/redirect/400575051/15" TargetMode="External"/><Relationship Id="rId27" Type="http://schemas.openxmlformats.org/officeDocument/2006/relationships/hyperlink" Target="http://ivo.garant.ru/document/redirect/16692832/106" TargetMode="External"/><Relationship Id="rId30" Type="http://schemas.openxmlformats.org/officeDocument/2006/relationships/hyperlink" Target="http://ivo.garant.ru/document/redirect/1305770/1000" TargetMode="External"/><Relationship Id="rId35" Type="http://schemas.openxmlformats.org/officeDocument/2006/relationships/hyperlink" Target="http://ivo.garant.ru/document/redirect/45029870/0" TargetMode="External"/><Relationship Id="rId43" Type="http://schemas.openxmlformats.org/officeDocument/2006/relationships/hyperlink" Target="http://ivo.garant.ru/document/redirect/16694183/1701" TargetMode="External"/><Relationship Id="rId48" Type="http://schemas.openxmlformats.org/officeDocument/2006/relationships/hyperlink" Target="http://ivo.garant.ru/document/redirect/74492853/17" TargetMode="External"/><Relationship Id="rId56" Type="http://schemas.openxmlformats.org/officeDocument/2006/relationships/footer" Target="footer2.xml"/><Relationship Id="rId64" Type="http://schemas.openxmlformats.org/officeDocument/2006/relationships/footer" Target="footer4.xml"/><Relationship Id="rId69" Type="http://schemas.openxmlformats.org/officeDocument/2006/relationships/hyperlink" Target="http://ivo.garant.ru/document/redirect/71810656/1000" TargetMode="External"/><Relationship Id="rId77" Type="http://schemas.openxmlformats.org/officeDocument/2006/relationships/hyperlink" Target="http://ivo.garant.ru/document/redirect/71340606/1000" TargetMode="External"/><Relationship Id="rId100" Type="http://schemas.openxmlformats.org/officeDocument/2006/relationships/image" Target="media/image11.emf"/><Relationship Id="rId105" Type="http://schemas.openxmlformats.org/officeDocument/2006/relationships/image" Target="media/image16.emf"/><Relationship Id="rId113" Type="http://schemas.openxmlformats.org/officeDocument/2006/relationships/image" Target="media/image24.emf"/><Relationship Id="rId118" Type="http://schemas.openxmlformats.org/officeDocument/2006/relationships/image" Target="media/image29.emf"/><Relationship Id="rId126" Type="http://schemas.openxmlformats.org/officeDocument/2006/relationships/image" Target="media/image37.emf"/><Relationship Id="rId134" Type="http://schemas.openxmlformats.org/officeDocument/2006/relationships/fontTable" Target="fontTable.xml"/><Relationship Id="rId8" Type="http://schemas.openxmlformats.org/officeDocument/2006/relationships/hyperlink" Target="http://ivo.garant.ru/document/redirect/73934093/11" TargetMode="External"/><Relationship Id="rId51" Type="http://schemas.openxmlformats.org/officeDocument/2006/relationships/hyperlink" Target="http://ivo.garant.ru/document/redirect/400575051/18" TargetMode="External"/><Relationship Id="rId72" Type="http://schemas.openxmlformats.org/officeDocument/2006/relationships/hyperlink" Target="http://ivo.garant.ru/document/redirect/71340606/1000" TargetMode="External"/><Relationship Id="rId80" Type="http://schemas.openxmlformats.org/officeDocument/2006/relationships/hyperlink" Target="http://ivo.garant.ru/document/redirect/71340606/1000" TargetMode="External"/><Relationship Id="rId85" Type="http://schemas.openxmlformats.org/officeDocument/2006/relationships/hyperlink" Target="http://ivo.garant.ru/document/redirect/71340606/1000" TargetMode="External"/><Relationship Id="rId93" Type="http://schemas.openxmlformats.org/officeDocument/2006/relationships/image" Target="media/image4.emf"/><Relationship Id="rId98" Type="http://schemas.openxmlformats.org/officeDocument/2006/relationships/image" Target="media/image9.emf"/><Relationship Id="rId121" Type="http://schemas.openxmlformats.org/officeDocument/2006/relationships/image" Target="media/image32.emf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6564459/0" TargetMode="External"/><Relationship Id="rId17" Type="http://schemas.openxmlformats.org/officeDocument/2006/relationships/hyperlink" Target="http://ivo.garant.ru/document/redirect/16694793/11" TargetMode="External"/><Relationship Id="rId25" Type="http://schemas.openxmlformats.org/officeDocument/2006/relationships/hyperlink" Target="http://ivo.garant.ru/document/redirect/16694793/15" TargetMode="External"/><Relationship Id="rId33" Type="http://schemas.openxmlformats.org/officeDocument/2006/relationships/hyperlink" Target="http://ivo.garant.ru/document/redirect/16563084/0" TargetMode="External"/><Relationship Id="rId38" Type="http://schemas.openxmlformats.org/officeDocument/2006/relationships/hyperlink" Target="http://ivo.garant.ru/document/redirect/16692832/1104" TargetMode="External"/><Relationship Id="rId46" Type="http://schemas.openxmlformats.org/officeDocument/2006/relationships/hyperlink" Target="http://ivo.garant.ru/document/redirect/72185994/0" TargetMode="External"/><Relationship Id="rId59" Type="http://schemas.openxmlformats.org/officeDocument/2006/relationships/header" Target="header3.xml"/><Relationship Id="rId67" Type="http://schemas.openxmlformats.org/officeDocument/2006/relationships/header" Target="header5.xml"/><Relationship Id="rId103" Type="http://schemas.openxmlformats.org/officeDocument/2006/relationships/image" Target="media/image14.emf"/><Relationship Id="rId108" Type="http://schemas.openxmlformats.org/officeDocument/2006/relationships/image" Target="media/image19.emf"/><Relationship Id="rId116" Type="http://schemas.openxmlformats.org/officeDocument/2006/relationships/image" Target="media/image27.emf"/><Relationship Id="rId124" Type="http://schemas.openxmlformats.org/officeDocument/2006/relationships/image" Target="media/image35.emf"/><Relationship Id="rId129" Type="http://schemas.openxmlformats.org/officeDocument/2006/relationships/image" Target="media/image40.emf"/><Relationship Id="rId20" Type="http://schemas.openxmlformats.org/officeDocument/2006/relationships/hyperlink" Target="http://ivo.garant.ru/document/redirect/400575051/14" TargetMode="External"/><Relationship Id="rId41" Type="http://schemas.openxmlformats.org/officeDocument/2006/relationships/hyperlink" Target="http://ivo.garant.ru/document/redirect/72158122/430" TargetMode="External"/><Relationship Id="rId54" Type="http://schemas.openxmlformats.org/officeDocument/2006/relationships/footer" Target="footer1.xml"/><Relationship Id="rId62" Type="http://schemas.openxmlformats.org/officeDocument/2006/relationships/hyperlink" Target="http://ivo.garant.ru/document/redirect/72185992/0" TargetMode="External"/><Relationship Id="rId70" Type="http://schemas.openxmlformats.org/officeDocument/2006/relationships/hyperlink" Target="http://ivo.garant.ru/document/redirect/71810656/0" TargetMode="External"/><Relationship Id="rId75" Type="http://schemas.openxmlformats.org/officeDocument/2006/relationships/hyperlink" Target="http://ivo.garant.ru/document/redirect/72129340/1000" TargetMode="External"/><Relationship Id="rId83" Type="http://schemas.openxmlformats.org/officeDocument/2006/relationships/hyperlink" Target="http://ivo.garant.ru/document/redirect/72129340/1000" TargetMode="External"/><Relationship Id="rId88" Type="http://schemas.openxmlformats.org/officeDocument/2006/relationships/header" Target="header7.xml"/><Relationship Id="rId91" Type="http://schemas.openxmlformats.org/officeDocument/2006/relationships/image" Target="media/image2.emf"/><Relationship Id="rId96" Type="http://schemas.openxmlformats.org/officeDocument/2006/relationships/image" Target="media/image7.emf"/><Relationship Id="rId111" Type="http://schemas.openxmlformats.org/officeDocument/2006/relationships/image" Target="media/image22.emf"/><Relationship Id="rId132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16694793/100" TargetMode="External"/><Relationship Id="rId23" Type="http://schemas.openxmlformats.org/officeDocument/2006/relationships/hyperlink" Target="http://ivo.garant.ru/document/redirect/16694793/14" TargetMode="External"/><Relationship Id="rId28" Type="http://schemas.openxmlformats.org/officeDocument/2006/relationships/hyperlink" Target="http://ivo.garant.ru/document/redirect/400575051/17" TargetMode="External"/><Relationship Id="rId36" Type="http://schemas.openxmlformats.org/officeDocument/2006/relationships/hyperlink" Target="http://ivo.garant.ru/document/redirect/45029870/1000" TargetMode="External"/><Relationship Id="rId49" Type="http://schemas.openxmlformats.org/officeDocument/2006/relationships/hyperlink" Target="http://ivo.garant.ru/document/redirect/16694183/1300" TargetMode="External"/><Relationship Id="rId57" Type="http://schemas.openxmlformats.org/officeDocument/2006/relationships/hyperlink" Target="http://ivo.garant.ru/document/redirect/400575051/19" TargetMode="External"/><Relationship Id="rId106" Type="http://schemas.openxmlformats.org/officeDocument/2006/relationships/image" Target="media/image17.emf"/><Relationship Id="rId114" Type="http://schemas.openxmlformats.org/officeDocument/2006/relationships/image" Target="media/image25.emf"/><Relationship Id="rId119" Type="http://schemas.openxmlformats.org/officeDocument/2006/relationships/image" Target="media/image30.emf"/><Relationship Id="rId127" Type="http://schemas.openxmlformats.org/officeDocument/2006/relationships/image" Target="media/image38.emf"/><Relationship Id="rId10" Type="http://schemas.openxmlformats.org/officeDocument/2006/relationships/hyperlink" Target="http://ivo.garant.ru/document/redirect/12112604/179" TargetMode="External"/><Relationship Id="rId31" Type="http://schemas.openxmlformats.org/officeDocument/2006/relationships/hyperlink" Target="http://ivo.garant.ru/document/redirect/12125268/5" TargetMode="External"/><Relationship Id="rId44" Type="http://schemas.openxmlformats.org/officeDocument/2006/relationships/hyperlink" Target="http://ivo.garant.ru/document/redirect/73465851/183" TargetMode="External"/><Relationship Id="rId52" Type="http://schemas.openxmlformats.org/officeDocument/2006/relationships/hyperlink" Target="http://ivo.garant.ru/document/redirect/16694793/1400" TargetMode="External"/><Relationship Id="rId60" Type="http://schemas.openxmlformats.org/officeDocument/2006/relationships/footer" Target="footer3.xml"/><Relationship Id="rId65" Type="http://schemas.openxmlformats.org/officeDocument/2006/relationships/hyperlink" Target="http://ivo.garant.ru/document/redirect/74492853/110" TargetMode="External"/><Relationship Id="rId73" Type="http://schemas.openxmlformats.org/officeDocument/2006/relationships/hyperlink" Target="http://ivo.garant.ru/document/redirect/71340606/1000" TargetMode="External"/><Relationship Id="rId78" Type="http://schemas.openxmlformats.org/officeDocument/2006/relationships/hyperlink" Target="http://ivo.garant.ru/document/redirect/71340606/1000" TargetMode="External"/><Relationship Id="rId81" Type="http://schemas.openxmlformats.org/officeDocument/2006/relationships/hyperlink" Target="http://ivo.garant.ru/document/redirect/71340606/1000" TargetMode="External"/><Relationship Id="rId86" Type="http://schemas.openxmlformats.org/officeDocument/2006/relationships/header" Target="header6.xml"/><Relationship Id="rId94" Type="http://schemas.openxmlformats.org/officeDocument/2006/relationships/image" Target="media/image5.emf"/><Relationship Id="rId99" Type="http://schemas.openxmlformats.org/officeDocument/2006/relationships/image" Target="media/image10.emf"/><Relationship Id="rId101" Type="http://schemas.openxmlformats.org/officeDocument/2006/relationships/image" Target="media/image12.emf"/><Relationship Id="rId122" Type="http://schemas.openxmlformats.org/officeDocument/2006/relationships/image" Target="media/image33.emf"/><Relationship Id="rId130" Type="http://schemas.openxmlformats.org/officeDocument/2006/relationships/image" Target="media/image41.e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6593265/0" TargetMode="External"/><Relationship Id="rId13" Type="http://schemas.openxmlformats.org/officeDocument/2006/relationships/hyperlink" Target="http://ivo.garant.ru/document/redirect/16542300/1316" TargetMode="External"/><Relationship Id="rId18" Type="http://schemas.openxmlformats.org/officeDocument/2006/relationships/hyperlink" Target="http://ivo.garant.ru/document/redirect/400575051/13" TargetMode="External"/><Relationship Id="rId39" Type="http://schemas.openxmlformats.org/officeDocument/2006/relationships/hyperlink" Target="http://ivo.garant.ru/document/redirect/12125143/0" TargetMode="External"/><Relationship Id="rId109" Type="http://schemas.openxmlformats.org/officeDocument/2006/relationships/image" Target="media/image20.emf"/><Relationship Id="rId34" Type="http://schemas.openxmlformats.org/officeDocument/2006/relationships/hyperlink" Target="http://ivo.garant.ru/document/redirect/45029870/1000" TargetMode="External"/><Relationship Id="rId50" Type="http://schemas.openxmlformats.org/officeDocument/2006/relationships/hyperlink" Target="http://ivo.garant.ru/document/redirect/16564229/0" TargetMode="External"/><Relationship Id="rId55" Type="http://schemas.openxmlformats.org/officeDocument/2006/relationships/header" Target="header2.xml"/><Relationship Id="rId76" Type="http://schemas.openxmlformats.org/officeDocument/2006/relationships/hyperlink" Target="http://ivo.garant.ru/document/redirect/16548933/0" TargetMode="External"/><Relationship Id="rId97" Type="http://schemas.openxmlformats.org/officeDocument/2006/relationships/image" Target="media/image8.emf"/><Relationship Id="rId104" Type="http://schemas.openxmlformats.org/officeDocument/2006/relationships/image" Target="media/image15.emf"/><Relationship Id="rId120" Type="http://schemas.openxmlformats.org/officeDocument/2006/relationships/image" Target="media/image31.emf"/><Relationship Id="rId125" Type="http://schemas.openxmlformats.org/officeDocument/2006/relationships/image" Target="media/image36.emf"/><Relationship Id="rId7" Type="http://schemas.openxmlformats.org/officeDocument/2006/relationships/hyperlink" Target="http://ivo.garant.ru/document/redirect/45031926/0" TargetMode="External"/><Relationship Id="rId71" Type="http://schemas.openxmlformats.org/officeDocument/2006/relationships/hyperlink" Target="http://ivo.garant.ru/document/redirect/71340606/1000" TargetMode="External"/><Relationship Id="rId92" Type="http://schemas.openxmlformats.org/officeDocument/2006/relationships/image" Target="media/image3.emf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6694793/16" TargetMode="External"/><Relationship Id="rId24" Type="http://schemas.openxmlformats.org/officeDocument/2006/relationships/hyperlink" Target="http://ivo.garant.ru/document/redirect/400575051/16" TargetMode="External"/><Relationship Id="rId40" Type="http://schemas.openxmlformats.org/officeDocument/2006/relationships/hyperlink" Target="http://ivo.garant.ru/document/redirect/72158122/430" TargetMode="External"/><Relationship Id="rId45" Type="http://schemas.openxmlformats.org/officeDocument/2006/relationships/hyperlink" Target="http://ivo.garant.ru/document/redirect/72185994/0" TargetMode="External"/><Relationship Id="rId66" Type="http://schemas.openxmlformats.org/officeDocument/2006/relationships/hyperlink" Target="http://ivo.garant.ru/document/redirect/16694183/1600" TargetMode="External"/><Relationship Id="rId87" Type="http://schemas.openxmlformats.org/officeDocument/2006/relationships/footer" Target="footer6.xml"/><Relationship Id="rId110" Type="http://schemas.openxmlformats.org/officeDocument/2006/relationships/image" Target="media/image21.emf"/><Relationship Id="rId115" Type="http://schemas.openxmlformats.org/officeDocument/2006/relationships/image" Target="media/image26.emf"/><Relationship Id="rId131" Type="http://schemas.openxmlformats.org/officeDocument/2006/relationships/image" Target="media/image42.emf"/><Relationship Id="rId61" Type="http://schemas.openxmlformats.org/officeDocument/2006/relationships/hyperlink" Target="http://ivo.garant.ru/document/redirect/16548933/0" TargetMode="External"/><Relationship Id="rId82" Type="http://schemas.openxmlformats.org/officeDocument/2006/relationships/hyperlink" Target="http://ivo.garant.ru/document/redirect/71340606/1000" TargetMode="External"/><Relationship Id="rId19" Type="http://schemas.openxmlformats.org/officeDocument/2006/relationships/hyperlink" Target="http://ivo.garant.ru/document/redirect/16694793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20842</Words>
  <Characters>118800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Serova</cp:lastModifiedBy>
  <cp:revision>2</cp:revision>
  <dcterms:created xsi:type="dcterms:W3CDTF">2021-06-30T11:26:00Z</dcterms:created>
  <dcterms:modified xsi:type="dcterms:W3CDTF">2021-06-30T11:26:00Z</dcterms:modified>
</cp:coreProperties>
</file>