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E0" w:rsidRDefault="00E97299" w:rsidP="00E972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Региональные меры поддержки</w:t>
      </w:r>
    </w:p>
    <w:p w:rsidR="00E97299" w:rsidRDefault="00E97299" w:rsidP="00E972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>В 2023 году для туристического бизнеса Новгородской области запущены региональные меры финансовой поддержки в форме возмещения части затрат (далее субсидии) по следующим направлениям:</w:t>
      </w: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*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классифицирование коллективных средств размещения и пляжей; </w:t>
      </w: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*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приобретение оборудования для коллективных средств размещения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br/>
        <w:t>и организаций общественного питания;</w:t>
      </w: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*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приобретение оборудования для промышленных предприятий, предоставляющих экскурсионные туристические услуги на производстве; </w:t>
      </w: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*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обучение персонала для коллективных средств размещения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br/>
        <w:t xml:space="preserve">и организаций общественного питания; </w:t>
      </w:r>
    </w:p>
    <w:p w:rsid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* </w:t>
      </w: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технологическое присоединение вновь открывающимся коллективных средств размещения и организаций общественного питания. </w:t>
      </w:r>
    </w:p>
    <w:p w:rsidR="00E97299" w:rsidRP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E9729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Прием заявок на предоставление субсидий осуществляется </w:t>
      </w:r>
      <w:r w:rsidRPr="00E9729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>до 15 сентября 2023 года министерством инвестиционной политики Новгородской области.</w:t>
      </w:r>
    </w:p>
    <w:p w:rsidR="00E97299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18661B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Подробная информация о порядках предоставления субсидий опубликована на сайте министерства инвестиционной политики Новгородской области в разделе «Департамент туризма»</w:t>
      </w:r>
      <w:r w:rsidR="0018661B">
        <w:rPr>
          <w:rFonts w:ascii="Times New Roman" w:eastAsia="Calibri" w:hAnsi="Times New Roman" w:cs="Times New Roman"/>
          <w:snapToGrid w:val="0"/>
          <w:sz w:val="28"/>
          <w:szCs w:val="28"/>
        </w:rPr>
        <w:t>:</w:t>
      </w:r>
    </w:p>
    <w:p w:rsidR="0018661B" w:rsidRDefault="0018661B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8661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</w:t>
      </w:r>
      <w:r w:rsidR="00E97299">
        <w:rPr>
          <w:rFonts w:ascii="Times New Roman" w:eastAsia="Calibri" w:hAnsi="Times New Roman" w:cs="Times New Roman"/>
          <w:snapToGrid w:val="0"/>
          <w:sz w:val="28"/>
          <w:szCs w:val="28"/>
        </w:rPr>
        <w:t>ссылке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: </w:t>
      </w:r>
    </w:p>
    <w:p w:rsidR="0018661B" w:rsidRPr="0018661B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729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https://mininvest.novreg.ru/ministry/departamenty/departament-turizma/konkursy/</w:t>
      </w:r>
      <w:r w:rsidR="0018661B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E97299" w:rsidRPr="0018661B" w:rsidRDefault="0018661B" w:rsidP="0018661B">
      <w:pPr>
        <w:spacing w:line="22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661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- </w:t>
      </w:r>
      <w:r w:rsidR="00E97299" w:rsidRPr="00E97299">
        <w:rPr>
          <w:rFonts w:ascii="Times New Roman" w:eastAsia="Calibri" w:hAnsi="Times New Roman" w:cs="Times New Roman"/>
          <w:snapToGrid w:val="0"/>
          <w:sz w:val="28"/>
          <w:szCs w:val="28"/>
        </w:rPr>
        <w:t>по номеру телефона</w:t>
      </w:r>
      <w:r w:rsidR="00E972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: </w:t>
      </w:r>
      <w:r w:rsidR="00E97299" w:rsidRPr="00186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+7(8162) 70-01-16 </w:t>
      </w:r>
      <w:proofErr w:type="spellStart"/>
      <w:r w:rsidR="00E97299" w:rsidRPr="00186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доб</w:t>
      </w:r>
      <w:proofErr w:type="spellEnd"/>
      <w:r w:rsidR="00E97299" w:rsidRPr="00186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3006, 3007, 3010, 3002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8661B" w:rsidRDefault="0018661B" w:rsidP="0018661B">
      <w:pPr>
        <w:spacing w:line="220" w:lineRule="atLeast"/>
        <w:ind w:firstLine="709"/>
        <w:rPr>
          <w:rFonts w:ascii="Golos" w:hAnsi="Golos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1866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адресу электронной почты:</w:t>
      </w:r>
      <w:r>
        <w:rPr>
          <w:rFonts w:ascii="Golos" w:hAnsi="Golos"/>
          <w:color w:val="333333"/>
          <w:shd w:val="clear" w:color="auto" w:fill="FFFFFF"/>
        </w:rPr>
        <w:t> </w:t>
      </w:r>
      <w:hyperlink r:id="rId4" w:history="1">
        <w:r w:rsidRPr="0018661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invest@novreg.ru</w:t>
        </w:r>
      </w:hyperlink>
      <w:r w:rsidRPr="00186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8661B" w:rsidRDefault="0018661B" w:rsidP="0018661B">
      <w:pPr>
        <w:spacing w:line="220" w:lineRule="atLeast"/>
        <w:ind w:firstLine="709"/>
        <w:rPr>
          <w:rFonts w:ascii="Golos" w:hAnsi="Golos"/>
          <w:color w:val="333333"/>
          <w:shd w:val="clear" w:color="auto" w:fill="FFFFFF"/>
        </w:rPr>
      </w:pPr>
    </w:p>
    <w:p w:rsidR="0018661B" w:rsidRPr="0018661B" w:rsidRDefault="0018661B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7299" w:rsidRPr="0018661B" w:rsidRDefault="00E97299" w:rsidP="0018661B">
      <w:pPr>
        <w:spacing w:line="220" w:lineRule="atLeast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7299" w:rsidRPr="00E97299" w:rsidRDefault="00E97299" w:rsidP="00E972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97299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 </w:t>
      </w:r>
    </w:p>
    <w:p w:rsidR="00E97299" w:rsidRPr="00E97299" w:rsidRDefault="00E97299" w:rsidP="00E972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299" w:rsidRPr="00E97299" w:rsidRDefault="00E97299" w:rsidP="00E972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97299" w:rsidRPr="00E97299" w:rsidSect="009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299"/>
    <w:rsid w:val="0018661B"/>
    <w:rsid w:val="005134F8"/>
    <w:rsid w:val="006F22B9"/>
    <w:rsid w:val="009D35E0"/>
    <w:rsid w:val="009E746D"/>
    <w:rsid w:val="00A35851"/>
    <w:rsid w:val="00AA4452"/>
    <w:rsid w:val="00E97299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"/>
    <w:basedOn w:val="a"/>
    <w:rsid w:val="00E972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E97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2023-09-07T06:12:00Z</dcterms:created>
  <dcterms:modified xsi:type="dcterms:W3CDTF">2023-09-07T06:32:00Z</dcterms:modified>
</cp:coreProperties>
</file>