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F7" w:rsidRPr="00D479F7" w:rsidRDefault="00D479F7" w:rsidP="00D479F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9F7">
        <w:rPr>
          <w:rFonts w:ascii="Times New Roman" w:hAnsi="Times New Roman" w:cs="Times New Roman"/>
          <w:b/>
          <w:sz w:val="28"/>
          <w:szCs w:val="28"/>
        </w:rPr>
        <w:t>Федеральный закон от 21.12.1996 N 159-ФЗ</w:t>
      </w:r>
    </w:p>
    <w:p w:rsidR="00D479F7" w:rsidRPr="00D479F7" w:rsidRDefault="00D479F7" w:rsidP="00D479F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9F7">
        <w:rPr>
          <w:rFonts w:ascii="Times New Roman" w:hAnsi="Times New Roman" w:cs="Times New Roman"/>
          <w:b/>
          <w:sz w:val="28"/>
          <w:szCs w:val="28"/>
        </w:rPr>
        <w:t>"О дополнительных гарантиях по социальной поддержке детей-сирот и детей, оставшихся без попечения родителей"</w:t>
      </w:r>
    </w:p>
    <w:p w:rsidR="00D479F7" w:rsidRPr="00D479F7" w:rsidRDefault="00D479F7" w:rsidP="00D479F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79F7" w:rsidRPr="00D479F7" w:rsidRDefault="00D479F7" w:rsidP="00D479F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79F7">
        <w:rPr>
          <w:rFonts w:ascii="Times New Roman" w:hAnsi="Times New Roman" w:cs="Times New Roman"/>
          <w:b/>
          <w:sz w:val="28"/>
          <w:szCs w:val="28"/>
        </w:rPr>
        <w:t>Статья 8. Дополнительные гарантии прав на имущество и жилое помещение</w:t>
      </w:r>
    </w:p>
    <w:p w:rsidR="00D479F7" w:rsidRPr="00D479F7" w:rsidRDefault="00D479F7" w:rsidP="00D479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479F7" w:rsidRPr="00D479F7" w:rsidRDefault="00D479F7" w:rsidP="00D4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5"/>
      <w:bookmarkEnd w:id="0"/>
      <w:r w:rsidRPr="00D479F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479F7">
        <w:rPr>
          <w:rFonts w:ascii="Times New Roman" w:hAnsi="Times New Roman" w:cs="Times New Roman"/>
          <w:sz w:val="28"/>
          <w:szCs w:val="28"/>
        </w:rPr>
        <w:t>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</w:t>
      </w:r>
      <w:proofErr w:type="gramEnd"/>
      <w:r w:rsidRPr="00D479F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479F7">
        <w:rPr>
          <w:rFonts w:ascii="Times New Roman" w:hAnsi="Times New Roman" w:cs="Times New Roman"/>
          <w:sz w:val="28"/>
          <w:szCs w:val="28"/>
        </w:rPr>
        <w:t>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 благоустроенные</w:t>
      </w:r>
      <w:proofErr w:type="gramEnd"/>
      <w:r w:rsidRPr="00D479F7">
        <w:rPr>
          <w:rFonts w:ascii="Times New Roman" w:hAnsi="Times New Roman" w:cs="Times New Roman"/>
          <w:sz w:val="28"/>
          <w:szCs w:val="28"/>
        </w:rPr>
        <w:t xml:space="preserve"> жилые помещения специализированного жилищного фонда по договорам найма специализированных жилых помещений.</w:t>
      </w:r>
    </w:p>
    <w:p w:rsidR="00D479F7" w:rsidRPr="00D479F7" w:rsidRDefault="00D479F7" w:rsidP="00D4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F7">
        <w:rPr>
          <w:rFonts w:ascii="Times New Roman" w:hAnsi="Times New Roman" w:cs="Times New Roman"/>
          <w:sz w:val="28"/>
          <w:szCs w:val="28"/>
        </w:rPr>
        <w:t xml:space="preserve">Жилые помещения предоставляются лицам, указанным в абзаце первом настоящего пункта, по достижении ими возраста 18 лет, а также в случае приобретения ими полной дееспособности до достижения совершеннолетия. В случаях, предусмотренных законодательством субъектов Российской Федерации, жилые помещения могут быть предоставлены лицам, указанным в абзаце первом настоящего пункта, </w:t>
      </w:r>
      <w:proofErr w:type="gramStart"/>
      <w:r w:rsidRPr="00D479F7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D479F7">
        <w:rPr>
          <w:rFonts w:ascii="Times New Roman" w:hAnsi="Times New Roman" w:cs="Times New Roman"/>
          <w:sz w:val="28"/>
          <w:szCs w:val="28"/>
        </w:rPr>
        <w:t xml:space="preserve"> чем по достижении ими возраста 18 лет.</w:t>
      </w:r>
    </w:p>
    <w:p w:rsidR="00D479F7" w:rsidRPr="00D479F7" w:rsidRDefault="00D479F7" w:rsidP="00D4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9F7">
        <w:rPr>
          <w:rFonts w:ascii="Times New Roman" w:hAnsi="Times New Roman" w:cs="Times New Roman"/>
          <w:sz w:val="28"/>
          <w:szCs w:val="28"/>
        </w:rPr>
        <w:t>По заявлению в письменной форме лиц, указанных в абзаце первом настоящего пункта и достигших возраста 18 лет, жилые помещения предоставляются им по окончании срока пребывания в образовательных организациях, организациях социального обслуживания,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</w:t>
      </w:r>
      <w:proofErr w:type="gramEnd"/>
      <w:r w:rsidRPr="00D479F7">
        <w:rPr>
          <w:rFonts w:ascii="Times New Roman" w:hAnsi="Times New Roman" w:cs="Times New Roman"/>
          <w:sz w:val="28"/>
          <w:szCs w:val="28"/>
        </w:rPr>
        <w:t xml:space="preserve"> военной службы по призыву, либо </w:t>
      </w:r>
      <w:proofErr w:type="gramStart"/>
      <w:r w:rsidRPr="00D479F7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D479F7">
        <w:rPr>
          <w:rFonts w:ascii="Times New Roman" w:hAnsi="Times New Roman" w:cs="Times New Roman"/>
          <w:sz w:val="28"/>
          <w:szCs w:val="28"/>
        </w:rPr>
        <w:t xml:space="preserve"> отбывания наказания в исправительных учреждениях.</w:t>
      </w:r>
    </w:p>
    <w:p w:rsidR="00D479F7" w:rsidRPr="00D479F7" w:rsidRDefault="00D479F7" w:rsidP="00D4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79F7">
        <w:rPr>
          <w:rFonts w:ascii="Times New Roman" w:hAnsi="Times New Roman" w:cs="Times New Roman"/>
          <w:sz w:val="28"/>
          <w:szCs w:val="28"/>
        </w:rPr>
        <w:t>(в ред. Федеральных законов от 02.07.2013 N 185-ФЗ, от 28.11.2015 N 358-ФЗ)</w:t>
      </w:r>
    </w:p>
    <w:p w:rsidR="00D479F7" w:rsidRPr="00D479F7" w:rsidRDefault="00D479F7" w:rsidP="00D4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F7">
        <w:rPr>
          <w:rFonts w:ascii="Times New Roman" w:hAnsi="Times New Roman" w:cs="Times New Roman"/>
          <w:sz w:val="28"/>
          <w:szCs w:val="28"/>
        </w:rPr>
        <w:t xml:space="preserve">2. Органы исполнительной власти субъектов Российской Федерации обязаны осуществлять </w:t>
      </w:r>
      <w:proofErr w:type="gramStart"/>
      <w:r w:rsidRPr="00D479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79F7">
        <w:rPr>
          <w:rFonts w:ascii="Times New Roman" w:hAnsi="Times New Roman" w:cs="Times New Roman"/>
          <w:sz w:val="28"/>
          <w:szCs w:val="28"/>
        </w:rPr>
        <w:t xml:space="preserve"> использованием жилых помещений и (или) распоряжением жилыми помещениями, нанимателями или членами </w:t>
      </w:r>
      <w:r w:rsidRPr="00D479F7">
        <w:rPr>
          <w:rFonts w:ascii="Times New Roman" w:hAnsi="Times New Roman" w:cs="Times New Roman"/>
          <w:sz w:val="28"/>
          <w:szCs w:val="28"/>
        </w:rPr>
        <w:lastRenderedPageBreak/>
        <w:t>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помещений.</w:t>
      </w:r>
    </w:p>
    <w:p w:rsidR="00D479F7" w:rsidRPr="00D479F7" w:rsidRDefault="00D479F7" w:rsidP="00D4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F7">
        <w:rPr>
          <w:rFonts w:ascii="Times New Roman" w:hAnsi="Times New Roman" w:cs="Times New Roman"/>
          <w:sz w:val="28"/>
          <w:szCs w:val="28"/>
        </w:rPr>
        <w:t>3. Орган исполнительной власти субъекта Российской Федерации в порядке, установленном законом субъекта Российской Федерации, формирует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(далее - список) в соответствии с пунктом 1 настоящей статьи.</w:t>
      </w:r>
    </w:p>
    <w:p w:rsidR="00D479F7" w:rsidRPr="00D479F7" w:rsidRDefault="00D479F7" w:rsidP="00D4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F7">
        <w:rPr>
          <w:rFonts w:ascii="Times New Roman" w:hAnsi="Times New Roman" w:cs="Times New Roman"/>
          <w:sz w:val="28"/>
          <w:szCs w:val="28"/>
        </w:rPr>
        <w:t>В список включаются лица, указанные в абзаце первом пункта 1 настоящей статьи и достигшие возраста 14 лет. Предоставление детям-сиротам и детям, оставшимся без попечения родителей, лицам из числа детей-сирот и детей, оставшихся без попечения родителей, жилых помещений в соответствии с пунктом 1 настоящей статьи является основанием для исключения указанных лиц из списка.</w:t>
      </w:r>
    </w:p>
    <w:p w:rsidR="00D479F7" w:rsidRPr="00D479F7" w:rsidRDefault="00D479F7" w:rsidP="00D4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F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479F7">
        <w:rPr>
          <w:rFonts w:ascii="Times New Roman" w:hAnsi="Times New Roman" w:cs="Times New Roman"/>
          <w:sz w:val="28"/>
          <w:szCs w:val="28"/>
        </w:rPr>
        <w:t>Проживание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признается невозможным, если это противоречит интересам указанных лиц в связи с наличием одного из следующих обстоятельств:</w:t>
      </w:r>
      <w:proofErr w:type="gramEnd"/>
    </w:p>
    <w:p w:rsidR="00D479F7" w:rsidRPr="00D479F7" w:rsidRDefault="00D479F7" w:rsidP="00D4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F7">
        <w:rPr>
          <w:rFonts w:ascii="Times New Roman" w:hAnsi="Times New Roman" w:cs="Times New Roman"/>
          <w:sz w:val="28"/>
          <w:szCs w:val="28"/>
        </w:rPr>
        <w:t>1) проживание на любом законном основании в таких жилых помещениях лиц:</w:t>
      </w:r>
    </w:p>
    <w:p w:rsidR="00D479F7" w:rsidRPr="00D479F7" w:rsidRDefault="00D479F7" w:rsidP="00D4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F7">
        <w:rPr>
          <w:rFonts w:ascii="Times New Roman" w:hAnsi="Times New Roman" w:cs="Times New Roman"/>
          <w:sz w:val="28"/>
          <w:szCs w:val="28"/>
        </w:rPr>
        <w:t>лишенных родительских прав в отношении этих детей-сирот и детей, оставшихся без попечения родителей, лиц из числа детей-сирот и детей, оставшихся без попечения родителей (при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Федерации);</w:t>
      </w:r>
    </w:p>
    <w:p w:rsidR="00D479F7" w:rsidRPr="00D479F7" w:rsidRDefault="00D479F7" w:rsidP="00D4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F7">
        <w:rPr>
          <w:rFonts w:ascii="Times New Roman" w:hAnsi="Times New Roman" w:cs="Times New Roman"/>
          <w:sz w:val="28"/>
          <w:szCs w:val="28"/>
        </w:rPr>
        <w:t>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перечнем, при которой совместное проживание с ними в одном жилом помещении невозможно;</w:t>
      </w:r>
    </w:p>
    <w:p w:rsidR="00D479F7" w:rsidRPr="00D479F7" w:rsidRDefault="00D479F7" w:rsidP="00D4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F7">
        <w:rPr>
          <w:rFonts w:ascii="Times New Roman" w:hAnsi="Times New Roman" w:cs="Times New Roman"/>
          <w:sz w:val="28"/>
          <w:szCs w:val="28"/>
        </w:rPr>
        <w:t>2) жилые помещения непригодны для постоянного проживания или не отвечают установленным для жилых помещений санитарным и техническим правилам и нормам, иным требованиям законодательства Российской Федерации;</w:t>
      </w:r>
    </w:p>
    <w:p w:rsidR="00D479F7" w:rsidRPr="00D479F7" w:rsidRDefault="00D479F7" w:rsidP="00D4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F7">
        <w:rPr>
          <w:rFonts w:ascii="Times New Roman" w:hAnsi="Times New Roman" w:cs="Times New Roman"/>
          <w:sz w:val="28"/>
          <w:szCs w:val="28"/>
        </w:rPr>
        <w:t xml:space="preserve">3) общая площадь жилого помещения, приходящаяся на одно лицо, проживающее в данном жилом помещении, менее учетной нормы площади жилого помещения, в том </w:t>
      </w:r>
      <w:proofErr w:type="gramStart"/>
      <w:r w:rsidRPr="00D479F7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D479F7">
        <w:rPr>
          <w:rFonts w:ascii="Times New Roman" w:hAnsi="Times New Roman" w:cs="Times New Roman"/>
          <w:sz w:val="28"/>
          <w:szCs w:val="28"/>
        </w:rPr>
        <w:t xml:space="preserve"> если такое уменьшение произойдет в результате вселения в данное жилое помещение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D479F7" w:rsidRPr="00D479F7" w:rsidRDefault="00D479F7" w:rsidP="00D4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F7">
        <w:rPr>
          <w:rFonts w:ascii="Times New Roman" w:hAnsi="Times New Roman" w:cs="Times New Roman"/>
          <w:sz w:val="28"/>
          <w:szCs w:val="28"/>
        </w:rPr>
        <w:lastRenderedPageBreak/>
        <w:t>4) иное установленное законодательством субъекта Российской Федерации обстоятельство.</w:t>
      </w:r>
    </w:p>
    <w:p w:rsidR="00D479F7" w:rsidRPr="00D479F7" w:rsidRDefault="00D479F7" w:rsidP="00D4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F7">
        <w:rPr>
          <w:rFonts w:ascii="Times New Roman" w:hAnsi="Times New Roman" w:cs="Times New Roman"/>
          <w:sz w:val="28"/>
          <w:szCs w:val="28"/>
        </w:rPr>
        <w:t xml:space="preserve">5. Порядок </w:t>
      </w:r>
      <w:proofErr w:type="gramStart"/>
      <w:r w:rsidRPr="00D479F7">
        <w:rPr>
          <w:rFonts w:ascii="Times New Roman" w:hAnsi="Times New Roman" w:cs="Times New Roman"/>
          <w:sz w:val="28"/>
          <w:szCs w:val="28"/>
        </w:rPr>
        <w:t>установления факта невозможности проживания детей-сирот</w:t>
      </w:r>
      <w:proofErr w:type="gramEnd"/>
      <w:r w:rsidRPr="00D479F7"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устанавливается законодательством субъекта Российской Федерации.</w:t>
      </w:r>
    </w:p>
    <w:p w:rsidR="00D479F7" w:rsidRPr="00D479F7" w:rsidRDefault="00D479F7" w:rsidP="00D4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F7">
        <w:rPr>
          <w:rFonts w:ascii="Times New Roman" w:hAnsi="Times New Roman" w:cs="Times New Roman"/>
          <w:sz w:val="28"/>
          <w:szCs w:val="28"/>
        </w:rPr>
        <w:t>6. Срок действия договора найма специализированного жилого помещения, предоставляемого в соответствии с пунктом 1 настоящей статьи, составляет пять лет.</w:t>
      </w:r>
    </w:p>
    <w:p w:rsidR="00D479F7" w:rsidRPr="00D479F7" w:rsidRDefault="00D479F7" w:rsidP="00D4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9F7">
        <w:rPr>
          <w:rFonts w:ascii="Times New Roman" w:hAnsi="Times New Roman" w:cs="Times New Roman"/>
          <w:sz w:val="28"/>
          <w:szCs w:val="28"/>
        </w:rPr>
        <w:t>В случае выявления обстоятельств, свидетельствующих о необходимости оказания лицам, указанным в пункте 1 настоящей статьи, содействия в преодолении трудной жизненной ситуации, договор найма 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Федерации.</w:t>
      </w:r>
      <w:proofErr w:type="gramEnd"/>
      <w:r w:rsidRPr="00D479F7">
        <w:rPr>
          <w:rFonts w:ascii="Times New Roman" w:hAnsi="Times New Roman" w:cs="Times New Roman"/>
          <w:sz w:val="28"/>
          <w:szCs w:val="28"/>
        </w:rPr>
        <w:t xml:space="preserve"> Порядок выявления этих обстоятельств устанавливается законодательством субъекта Российской Федерации. Договор найма специализированного жилого помещения может быть заключен на новый пятилетний срок не более чем один раз.</w:t>
      </w:r>
    </w:p>
    <w:p w:rsidR="00D479F7" w:rsidRPr="00D479F7" w:rsidRDefault="00D479F7" w:rsidP="00D4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9F7">
        <w:rPr>
          <w:rFonts w:ascii="Times New Roman" w:hAnsi="Times New Roman" w:cs="Times New Roman"/>
          <w:sz w:val="28"/>
          <w:szCs w:val="28"/>
        </w:rPr>
        <w:t>По окончании срока действия договора найма специализированного жилого помещения и при отсутствии обстоятельств, свидетельствующих о необходимости оказания лицам, указанным в пункте 1 настоящей статьи, содействия в преодолении трудной жизненной ситуации, орган исполнительной власти субъекта Российской Федерации, осуществляющий управление государственным жилищным фондом, обязан принять решение об исключении жилого помещения из специализированного жилищного фонда и заключить с лицами, указанными в пункте 1</w:t>
      </w:r>
      <w:proofErr w:type="gramEnd"/>
      <w:r w:rsidRPr="00D479F7">
        <w:rPr>
          <w:rFonts w:ascii="Times New Roman" w:hAnsi="Times New Roman" w:cs="Times New Roman"/>
          <w:sz w:val="28"/>
          <w:szCs w:val="28"/>
        </w:rPr>
        <w:t xml:space="preserve"> настоящей статьи, договор социального найма в отношении данного жилого помещения в порядке, установленном законодательством субъекта Российской Федерации.</w:t>
      </w:r>
    </w:p>
    <w:p w:rsidR="00D479F7" w:rsidRPr="00D479F7" w:rsidRDefault="00D479F7" w:rsidP="00D4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F7">
        <w:rPr>
          <w:rFonts w:ascii="Times New Roman" w:hAnsi="Times New Roman" w:cs="Times New Roman"/>
          <w:sz w:val="28"/>
          <w:szCs w:val="28"/>
        </w:rPr>
        <w:t>7. По договорам найма специализированных жилых помещений они предоставляются лицам, указанным в пункте 1 настоящей статьи, в виде жилых домов, квартир, благоустроенных применительно к условиям соответствующего населенного пункта, по нормам предоставления площади жилого помещения по договору социального найма.</w:t>
      </w:r>
    </w:p>
    <w:p w:rsidR="00D479F7" w:rsidRPr="00D479F7" w:rsidRDefault="00D479F7" w:rsidP="00D4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F7">
        <w:rPr>
          <w:rFonts w:ascii="Times New Roman" w:hAnsi="Times New Roman" w:cs="Times New Roman"/>
          <w:sz w:val="28"/>
          <w:szCs w:val="28"/>
        </w:rPr>
        <w:t>8. Дополнительные гарантии прав детей-сирот и детей, оставшихся без попечения родителей, лиц из числа детей-сирот и детей, оставшихся без попечения родителей, на имущество и жилое помещение относятся к расходным обязательствам субъекта Российской Федерации.</w:t>
      </w:r>
    </w:p>
    <w:p w:rsidR="00D479F7" w:rsidRPr="00D479F7" w:rsidRDefault="00D479F7" w:rsidP="00D47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9F7">
        <w:rPr>
          <w:rFonts w:ascii="Times New Roman" w:hAnsi="Times New Roman" w:cs="Times New Roman"/>
          <w:sz w:val="28"/>
          <w:szCs w:val="28"/>
        </w:rPr>
        <w:t>9. Право на обеспечение жилыми помещениями по основаниям и в порядке, которые предусмотрены настоящей статьей, сохраняется за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помещениями.</w:t>
      </w:r>
    </w:p>
    <w:p w:rsidR="00D479F7" w:rsidRPr="00D479F7" w:rsidRDefault="00D479F7" w:rsidP="00D479F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0E0C" w:rsidRPr="00D479F7" w:rsidRDefault="00B10E0C">
      <w:pPr>
        <w:rPr>
          <w:rFonts w:ascii="Times New Roman" w:hAnsi="Times New Roman" w:cs="Times New Roman"/>
          <w:sz w:val="28"/>
          <w:szCs w:val="28"/>
        </w:rPr>
      </w:pPr>
    </w:p>
    <w:sectPr w:rsidR="00B10E0C" w:rsidRPr="00D479F7" w:rsidSect="00B1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9F7"/>
    <w:rsid w:val="002D265A"/>
    <w:rsid w:val="002F7850"/>
    <w:rsid w:val="00715EC6"/>
    <w:rsid w:val="00724C89"/>
    <w:rsid w:val="00935972"/>
    <w:rsid w:val="00B10E0C"/>
    <w:rsid w:val="00B340A9"/>
    <w:rsid w:val="00D479F7"/>
    <w:rsid w:val="00EB663B"/>
    <w:rsid w:val="00F8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9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1199</Words>
  <Characters>6837</Characters>
  <Application>Microsoft Office Word</Application>
  <DocSecurity>0</DocSecurity>
  <Lines>56</Lines>
  <Paragraphs>16</Paragraphs>
  <ScaleCrop>false</ScaleCrop>
  <Company>Microsoft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2017-04-14T09:01:00Z</dcterms:created>
  <dcterms:modified xsi:type="dcterms:W3CDTF">2017-04-14T09:04:00Z</dcterms:modified>
</cp:coreProperties>
</file>